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49A97B" w14:textId="42569B7E" w:rsidR="00F3690B" w:rsidRPr="0031405D" w:rsidRDefault="0023465C" w:rsidP="00F3690B">
      <w:pPr>
        <w:ind w:right="-286"/>
        <w:jc w:val="center"/>
        <w:outlineLvl w:val="0"/>
        <w:rPr>
          <w:rFonts w:ascii="Verdana" w:hAnsi="Verdana"/>
          <w:b/>
          <w:snapToGrid w:val="0"/>
          <w:color w:val="000080"/>
          <w:sz w:val="40"/>
          <w:szCs w:val="40"/>
        </w:rPr>
      </w:pPr>
      <w:r>
        <w:rPr>
          <w:noProof/>
        </w:rPr>
        <w:drawing>
          <wp:anchor distT="0" distB="0" distL="114300" distR="114300" simplePos="0" relativeHeight="251656704" behindDoc="0" locked="0" layoutInCell="1" allowOverlap="1" wp14:anchorId="1F9920D7" wp14:editId="1BDF0981">
            <wp:simplePos x="0" y="0"/>
            <wp:positionH relativeFrom="margin">
              <wp:posOffset>-228543</wp:posOffset>
            </wp:positionH>
            <wp:positionV relativeFrom="paragraph">
              <wp:posOffset>-1558</wp:posOffset>
            </wp:positionV>
            <wp:extent cx="670192" cy="648000"/>
            <wp:effectExtent l="0" t="0" r="0" b="0"/>
            <wp:wrapNone/>
            <wp:docPr id="25" name="Immagine 25" descr="Immagine che contiene testo, schermata, software, scherm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magine 25" descr="Immagine che contiene testo, schermata, software, schermo&#10;&#10;Descrizione generata automaticamente"/>
                    <pic:cNvPicPr/>
                  </pic:nvPicPr>
                  <pic:blipFill rotWithShape="1">
                    <a:blip r:embed="rId5">
                      <a:extLst>
                        <a:ext uri="{28A0092B-C50C-407E-A947-70E740481C1C}">
                          <a14:useLocalDpi xmlns:a14="http://schemas.microsoft.com/office/drawing/2010/main" val="0"/>
                        </a:ext>
                      </a:extLst>
                    </a:blip>
                    <a:srcRect l="16817" t="52674" r="74304" b="33344"/>
                    <a:stretch/>
                  </pic:blipFill>
                  <pic:spPr bwMode="auto">
                    <a:xfrm>
                      <a:off x="0" y="0"/>
                      <a:ext cx="670192" cy="648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Verdana" w:hAnsi="Verdana"/>
          <w:b/>
          <w:noProof/>
          <w:snapToGrid w:val="0"/>
          <w:color w:val="000080"/>
          <w:sz w:val="40"/>
          <w:szCs w:val="40"/>
        </w:rPr>
        <w:drawing>
          <wp:anchor distT="0" distB="0" distL="114300" distR="114300" simplePos="0" relativeHeight="251662848" behindDoc="1" locked="0" layoutInCell="1" allowOverlap="1" wp14:anchorId="0EB013DC" wp14:editId="3306259B">
            <wp:simplePos x="0" y="0"/>
            <wp:positionH relativeFrom="column">
              <wp:posOffset>5851871</wp:posOffset>
            </wp:positionH>
            <wp:positionV relativeFrom="paragraph">
              <wp:posOffset>-3810</wp:posOffset>
            </wp:positionV>
            <wp:extent cx="621665" cy="646430"/>
            <wp:effectExtent l="0" t="0" r="6985" b="1270"/>
            <wp:wrapNone/>
            <wp:docPr id="95537514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21665" cy="646430"/>
                    </a:xfrm>
                    <a:prstGeom prst="rect">
                      <a:avLst/>
                    </a:prstGeom>
                    <a:noFill/>
                  </pic:spPr>
                </pic:pic>
              </a:graphicData>
            </a:graphic>
          </wp:anchor>
        </w:drawing>
      </w:r>
      <w:r>
        <w:rPr>
          <w:rFonts w:ascii="Verdana" w:hAnsi="Verdana"/>
          <w:b/>
          <w:snapToGrid w:val="0"/>
          <w:color w:val="000080"/>
          <w:sz w:val="40"/>
          <w:szCs w:val="40"/>
        </w:rPr>
        <w:t xml:space="preserve">            </w:t>
      </w:r>
      <w:proofErr w:type="gramStart"/>
      <w:r w:rsidR="00F3690B" w:rsidRPr="0031405D">
        <w:rPr>
          <w:rFonts w:ascii="Verdana" w:hAnsi="Verdana"/>
          <w:b/>
          <w:snapToGrid w:val="0"/>
          <w:color w:val="000080"/>
          <w:sz w:val="40"/>
          <w:szCs w:val="40"/>
        </w:rPr>
        <w:t>ISTITUTO  "</w:t>
      </w:r>
      <w:proofErr w:type="gramEnd"/>
      <w:r w:rsidR="00F3690B" w:rsidRPr="0031405D">
        <w:rPr>
          <w:rFonts w:ascii="Verdana" w:hAnsi="Verdana"/>
          <w:b/>
          <w:snapToGrid w:val="0"/>
          <w:color w:val="000080"/>
          <w:sz w:val="40"/>
          <w:szCs w:val="40"/>
        </w:rPr>
        <w:t>MAX  PLANCK"</w:t>
      </w:r>
      <w:r>
        <w:rPr>
          <w:rFonts w:ascii="Verdana" w:hAnsi="Verdana"/>
          <w:b/>
          <w:snapToGrid w:val="0"/>
          <w:color w:val="000080"/>
          <w:sz w:val="40"/>
          <w:szCs w:val="40"/>
        </w:rPr>
        <w:t xml:space="preserve">    </w:t>
      </w:r>
    </w:p>
    <w:p w14:paraId="35F79C71" w14:textId="77777777" w:rsidR="00F3690B" w:rsidRDefault="00F3690B" w:rsidP="00F3690B">
      <w:pPr>
        <w:ind w:right="-286"/>
        <w:jc w:val="center"/>
        <w:outlineLvl w:val="0"/>
        <w:rPr>
          <w:rFonts w:ascii="Verdana" w:hAnsi="Verdana"/>
          <w:b/>
          <w:snapToGrid w:val="0"/>
          <w:color w:val="000080"/>
        </w:rPr>
      </w:pPr>
      <w:r w:rsidRPr="0031405D">
        <w:rPr>
          <w:rFonts w:ascii="Verdana" w:hAnsi="Verdana"/>
          <w:b/>
          <w:snapToGrid w:val="0"/>
          <w:color w:val="000080"/>
        </w:rPr>
        <w:t>ISTITUTO TECNICO E LICEO SCIENTIFICO DELLE S.A.</w:t>
      </w:r>
    </w:p>
    <w:p w14:paraId="77395CD6" w14:textId="77777777" w:rsidR="00F3690B" w:rsidRPr="0031405D" w:rsidRDefault="00F3690B" w:rsidP="00F3690B">
      <w:pPr>
        <w:ind w:right="-286"/>
        <w:jc w:val="center"/>
        <w:outlineLvl w:val="0"/>
        <w:rPr>
          <w:rFonts w:ascii="Verdana" w:hAnsi="Verdana"/>
          <w:b/>
          <w:snapToGrid w:val="0"/>
          <w:color w:val="000080"/>
        </w:rPr>
      </w:pPr>
      <w:r w:rsidRPr="00AC6CD9">
        <w:rPr>
          <w:rFonts w:ascii="Arial" w:hAnsi="Arial"/>
          <w:i/>
          <w:smallCaps/>
          <w:snapToGrid w:val="0"/>
          <w:color w:val="000080"/>
          <w:sz w:val="16"/>
          <w:szCs w:val="16"/>
        </w:rPr>
        <w:t>Via Franchini,</w:t>
      </w:r>
      <w:proofErr w:type="gramStart"/>
      <w:r w:rsidRPr="00AC6CD9">
        <w:rPr>
          <w:rFonts w:ascii="Arial" w:hAnsi="Arial"/>
          <w:i/>
          <w:smallCaps/>
          <w:snapToGrid w:val="0"/>
          <w:color w:val="000080"/>
          <w:sz w:val="16"/>
          <w:szCs w:val="16"/>
        </w:rPr>
        <w:t>1  31020</w:t>
      </w:r>
      <w:proofErr w:type="gramEnd"/>
      <w:r w:rsidRPr="00AC6CD9">
        <w:rPr>
          <w:rFonts w:ascii="Arial" w:hAnsi="Arial"/>
          <w:i/>
          <w:smallCaps/>
          <w:snapToGrid w:val="0"/>
          <w:color w:val="000080"/>
          <w:sz w:val="16"/>
          <w:szCs w:val="16"/>
        </w:rPr>
        <w:t xml:space="preserve">  -  Lancenigo di Villorba (TV) c.m. TVTF04000T - c:f: 94000960263 - Tel. 0422 6171 </w:t>
      </w:r>
      <w:proofErr w:type="spellStart"/>
      <w:r w:rsidRPr="00AC6CD9">
        <w:rPr>
          <w:rFonts w:ascii="Arial" w:hAnsi="Arial"/>
          <w:i/>
          <w:smallCaps/>
          <w:snapToGrid w:val="0"/>
          <w:color w:val="000080"/>
          <w:sz w:val="16"/>
          <w:szCs w:val="16"/>
        </w:rPr>
        <w:t>r.a.</w:t>
      </w:r>
      <w:proofErr w:type="spellEnd"/>
    </w:p>
    <w:p w14:paraId="3B8AB5EC" w14:textId="77777777" w:rsidR="00F3690B" w:rsidRDefault="00F3690B">
      <w:pPr>
        <w:spacing w:line="200" w:lineRule="exact"/>
        <w:rPr>
          <w:sz w:val="24"/>
          <w:szCs w:val="24"/>
        </w:rPr>
      </w:pPr>
    </w:p>
    <w:p w14:paraId="52D01DCD" w14:textId="6B9BC495" w:rsidR="00F3690B" w:rsidRDefault="0023465C">
      <w:pPr>
        <w:spacing w:line="200" w:lineRule="exact"/>
        <w:rPr>
          <w:sz w:val="24"/>
          <w:szCs w:val="24"/>
        </w:rPr>
      </w:pPr>
      <w:r>
        <w:rPr>
          <w:noProof/>
          <w:sz w:val="24"/>
          <w:szCs w:val="24"/>
        </w:rPr>
        <w:drawing>
          <wp:anchor distT="0" distB="0" distL="114300" distR="114300" simplePos="0" relativeHeight="251658752" behindDoc="1" locked="0" layoutInCell="0" allowOverlap="1" wp14:anchorId="606937DB" wp14:editId="56014AB3">
            <wp:simplePos x="0" y="0"/>
            <wp:positionH relativeFrom="column">
              <wp:posOffset>352079</wp:posOffset>
            </wp:positionH>
            <wp:positionV relativeFrom="paragraph">
              <wp:posOffset>78335</wp:posOffset>
            </wp:positionV>
            <wp:extent cx="5372100" cy="147510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5372100" cy="1475105"/>
                    </a:xfrm>
                    <a:prstGeom prst="rect">
                      <a:avLst/>
                    </a:prstGeom>
                    <a:noFill/>
                  </pic:spPr>
                </pic:pic>
              </a:graphicData>
            </a:graphic>
            <wp14:sizeRelV relativeFrom="margin">
              <wp14:pctHeight>0</wp14:pctHeight>
            </wp14:sizeRelV>
          </wp:anchor>
        </w:drawing>
      </w:r>
    </w:p>
    <w:p w14:paraId="3E184CDE" w14:textId="77777777" w:rsidR="00F3690B" w:rsidRDefault="00F3690B">
      <w:pPr>
        <w:spacing w:line="200" w:lineRule="exact"/>
        <w:rPr>
          <w:sz w:val="24"/>
          <w:szCs w:val="24"/>
        </w:rPr>
      </w:pPr>
    </w:p>
    <w:p w14:paraId="37BF1B8D" w14:textId="0765E8AC" w:rsidR="00070981" w:rsidRDefault="00070981">
      <w:pPr>
        <w:spacing w:line="200" w:lineRule="exact"/>
        <w:rPr>
          <w:sz w:val="24"/>
          <w:szCs w:val="24"/>
        </w:rPr>
      </w:pPr>
    </w:p>
    <w:p w14:paraId="3990CD0F" w14:textId="3BF01929" w:rsidR="00070981" w:rsidRDefault="00070981">
      <w:pPr>
        <w:spacing w:line="200" w:lineRule="exact"/>
        <w:rPr>
          <w:sz w:val="24"/>
          <w:szCs w:val="24"/>
        </w:rPr>
      </w:pPr>
    </w:p>
    <w:p w14:paraId="03179451" w14:textId="77777777" w:rsidR="00070981" w:rsidRDefault="00070981">
      <w:pPr>
        <w:spacing w:line="200" w:lineRule="exact"/>
        <w:rPr>
          <w:sz w:val="24"/>
          <w:szCs w:val="24"/>
        </w:rPr>
      </w:pPr>
    </w:p>
    <w:p w14:paraId="3AA18F10" w14:textId="77777777" w:rsidR="00070981" w:rsidRDefault="00070981">
      <w:pPr>
        <w:spacing w:line="200" w:lineRule="exact"/>
        <w:rPr>
          <w:sz w:val="24"/>
          <w:szCs w:val="24"/>
        </w:rPr>
      </w:pPr>
    </w:p>
    <w:p w14:paraId="62FA3606" w14:textId="77777777" w:rsidR="00070981" w:rsidRDefault="00070981">
      <w:pPr>
        <w:spacing w:line="200" w:lineRule="exact"/>
        <w:rPr>
          <w:sz w:val="24"/>
          <w:szCs w:val="24"/>
        </w:rPr>
      </w:pPr>
    </w:p>
    <w:p w14:paraId="33F77386" w14:textId="77777777" w:rsidR="00070981" w:rsidRDefault="00070981">
      <w:pPr>
        <w:spacing w:line="200" w:lineRule="exact"/>
        <w:rPr>
          <w:sz w:val="24"/>
          <w:szCs w:val="24"/>
        </w:rPr>
      </w:pPr>
    </w:p>
    <w:p w14:paraId="3717B25F" w14:textId="77777777" w:rsidR="00070981" w:rsidRDefault="00070981">
      <w:pPr>
        <w:spacing w:line="200" w:lineRule="exact"/>
        <w:rPr>
          <w:sz w:val="24"/>
          <w:szCs w:val="24"/>
        </w:rPr>
      </w:pPr>
    </w:p>
    <w:p w14:paraId="2322C66C" w14:textId="77777777" w:rsidR="00070981" w:rsidRDefault="00070981">
      <w:pPr>
        <w:spacing w:line="200" w:lineRule="exact"/>
        <w:rPr>
          <w:sz w:val="24"/>
          <w:szCs w:val="24"/>
        </w:rPr>
      </w:pPr>
    </w:p>
    <w:p w14:paraId="0822E3E5" w14:textId="77777777" w:rsidR="00070981" w:rsidRDefault="00070981">
      <w:pPr>
        <w:spacing w:line="200" w:lineRule="exact"/>
        <w:rPr>
          <w:sz w:val="24"/>
          <w:szCs w:val="24"/>
        </w:rPr>
      </w:pPr>
    </w:p>
    <w:p w14:paraId="3D8D86AF" w14:textId="77777777" w:rsidR="00070981" w:rsidRDefault="00070981">
      <w:pPr>
        <w:spacing w:line="200" w:lineRule="exact"/>
        <w:rPr>
          <w:sz w:val="24"/>
          <w:szCs w:val="24"/>
        </w:rPr>
      </w:pPr>
    </w:p>
    <w:p w14:paraId="7974ADC7" w14:textId="77777777" w:rsidR="00070981" w:rsidRDefault="00070981">
      <w:pPr>
        <w:spacing w:line="200" w:lineRule="exact"/>
        <w:rPr>
          <w:sz w:val="24"/>
          <w:szCs w:val="24"/>
        </w:rPr>
      </w:pPr>
    </w:p>
    <w:p w14:paraId="0C3BB311" w14:textId="77777777" w:rsidR="00070981" w:rsidRDefault="00070981">
      <w:pPr>
        <w:spacing w:line="200" w:lineRule="exact"/>
        <w:rPr>
          <w:sz w:val="24"/>
          <w:szCs w:val="24"/>
        </w:rPr>
      </w:pPr>
    </w:p>
    <w:p w14:paraId="69514BBF" w14:textId="77777777" w:rsidR="00070981" w:rsidRDefault="00070981">
      <w:pPr>
        <w:spacing w:line="200" w:lineRule="exact"/>
        <w:rPr>
          <w:sz w:val="24"/>
          <w:szCs w:val="24"/>
        </w:rPr>
      </w:pPr>
    </w:p>
    <w:p w14:paraId="6ED3BD8B" w14:textId="77777777" w:rsidR="00070981" w:rsidRDefault="00070981">
      <w:pPr>
        <w:spacing w:line="200" w:lineRule="exact"/>
        <w:rPr>
          <w:sz w:val="24"/>
          <w:szCs w:val="24"/>
        </w:rPr>
      </w:pPr>
    </w:p>
    <w:p w14:paraId="4C1B718F" w14:textId="77777777" w:rsidR="00070981" w:rsidRDefault="00070981">
      <w:pPr>
        <w:spacing w:line="200" w:lineRule="exact"/>
        <w:rPr>
          <w:sz w:val="24"/>
          <w:szCs w:val="24"/>
        </w:rPr>
      </w:pPr>
    </w:p>
    <w:p w14:paraId="62384300" w14:textId="77777777" w:rsidR="00070981" w:rsidRDefault="0077201D">
      <w:pPr>
        <w:ind w:left="2320"/>
        <w:rPr>
          <w:sz w:val="20"/>
          <w:szCs w:val="20"/>
        </w:rPr>
      </w:pPr>
      <w:r>
        <w:rPr>
          <w:rFonts w:ascii="Verdana" w:eastAsia="Verdana" w:hAnsi="Verdana" w:cs="Verdana"/>
          <w:sz w:val="25"/>
          <w:szCs w:val="25"/>
        </w:rPr>
        <w:t>PROGRAMMAZIONE COMUNE</w:t>
      </w:r>
    </w:p>
    <w:p w14:paraId="236F3124" w14:textId="77777777" w:rsidR="00070981" w:rsidRDefault="00070981">
      <w:pPr>
        <w:spacing w:line="200" w:lineRule="exact"/>
        <w:rPr>
          <w:sz w:val="24"/>
          <w:szCs w:val="24"/>
        </w:rPr>
      </w:pPr>
    </w:p>
    <w:p w14:paraId="1BB3483F" w14:textId="77777777" w:rsidR="00070981" w:rsidRDefault="00070981">
      <w:pPr>
        <w:spacing w:line="232" w:lineRule="exact"/>
        <w:rPr>
          <w:sz w:val="24"/>
          <w:szCs w:val="24"/>
        </w:rPr>
      </w:pPr>
    </w:p>
    <w:p w14:paraId="47E768AF" w14:textId="77777777" w:rsidR="00070981" w:rsidRDefault="0077201D">
      <w:pPr>
        <w:ind w:right="940"/>
        <w:jc w:val="center"/>
        <w:rPr>
          <w:sz w:val="20"/>
          <w:szCs w:val="20"/>
        </w:rPr>
      </w:pPr>
      <w:r>
        <w:rPr>
          <w:rFonts w:ascii="Verdana" w:eastAsia="Verdana" w:hAnsi="Verdana" w:cs="Verdana"/>
          <w:sz w:val="25"/>
          <w:szCs w:val="25"/>
        </w:rPr>
        <w:t>PREMESSA</w:t>
      </w:r>
    </w:p>
    <w:p w14:paraId="13A7EC93" w14:textId="77777777" w:rsidR="00070981" w:rsidRDefault="00070981">
      <w:pPr>
        <w:spacing w:line="173" w:lineRule="exact"/>
        <w:rPr>
          <w:sz w:val="24"/>
          <w:szCs w:val="24"/>
        </w:rPr>
      </w:pPr>
    </w:p>
    <w:p w14:paraId="2C2B8591" w14:textId="74D797FD" w:rsidR="00070981" w:rsidRDefault="0077201D">
      <w:pPr>
        <w:spacing w:line="314" w:lineRule="auto"/>
        <w:ind w:right="880"/>
        <w:jc w:val="both"/>
        <w:rPr>
          <w:sz w:val="20"/>
          <w:szCs w:val="20"/>
        </w:rPr>
      </w:pPr>
      <w:r>
        <w:rPr>
          <w:rFonts w:eastAsia="Times New Roman"/>
          <w:sz w:val="24"/>
          <w:szCs w:val="24"/>
        </w:rPr>
        <w:t xml:space="preserve">Nel presente documento si sono recepite le indicazioni contenute nel D.M. 22/08/2007 e </w:t>
      </w:r>
      <w:r w:rsidR="00E2114B">
        <w:rPr>
          <w:rFonts w:eastAsia="Times New Roman"/>
          <w:sz w:val="24"/>
          <w:szCs w:val="24"/>
        </w:rPr>
        <w:t>n</w:t>
      </w:r>
      <w:r>
        <w:rPr>
          <w:rFonts w:eastAsia="Times New Roman"/>
          <w:sz w:val="24"/>
          <w:szCs w:val="24"/>
        </w:rPr>
        <w:t xml:space="preserve">el D.P.R. 15 marzo 2010, contemporaneamente si sono considerate le indicazioni del Piano </w:t>
      </w:r>
      <w:r w:rsidR="0023465C">
        <w:rPr>
          <w:rFonts w:eastAsia="Times New Roman"/>
          <w:sz w:val="24"/>
          <w:szCs w:val="24"/>
        </w:rPr>
        <w:t xml:space="preserve">Triennale </w:t>
      </w:r>
      <w:r>
        <w:rPr>
          <w:rFonts w:eastAsia="Times New Roman"/>
          <w:sz w:val="24"/>
          <w:szCs w:val="24"/>
        </w:rPr>
        <w:t>dell’Offerta Formativa (P.</w:t>
      </w:r>
      <w:r w:rsidR="0023465C">
        <w:rPr>
          <w:rFonts w:eastAsia="Times New Roman"/>
          <w:sz w:val="24"/>
          <w:szCs w:val="24"/>
        </w:rPr>
        <w:t>T.</w:t>
      </w:r>
      <w:r>
        <w:rPr>
          <w:rFonts w:eastAsia="Times New Roman"/>
          <w:sz w:val="24"/>
          <w:szCs w:val="24"/>
        </w:rPr>
        <w:t>O.F), le osservazioni emerse nel corso delle riunioni di Dipartimento nonché la diversa programmazione delle ore di copresenza a partire dall’a.s. 2014/2015 approvata dal competente Collegio dei Docenti.</w:t>
      </w:r>
    </w:p>
    <w:p w14:paraId="1CAFCE11" w14:textId="77777777" w:rsidR="00070981" w:rsidRDefault="00070981">
      <w:pPr>
        <w:spacing w:line="200" w:lineRule="exact"/>
        <w:rPr>
          <w:sz w:val="24"/>
          <w:szCs w:val="24"/>
        </w:rPr>
      </w:pPr>
    </w:p>
    <w:p w14:paraId="1F81131B" w14:textId="77777777" w:rsidR="00070981" w:rsidRDefault="00070981">
      <w:pPr>
        <w:spacing w:line="200" w:lineRule="exact"/>
        <w:rPr>
          <w:sz w:val="24"/>
          <w:szCs w:val="24"/>
        </w:rPr>
      </w:pPr>
    </w:p>
    <w:p w14:paraId="2469C7B7" w14:textId="77777777" w:rsidR="00070981" w:rsidRDefault="0077201D">
      <w:pPr>
        <w:ind w:left="2040"/>
        <w:rPr>
          <w:sz w:val="20"/>
          <w:szCs w:val="20"/>
        </w:rPr>
      </w:pPr>
      <w:r>
        <w:rPr>
          <w:rFonts w:ascii="Verdana" w:eastAsia="Verdana" w:hAnsi="Verdana" w:cs="Verdana"/>
          <w:sz w:val="25"/>
          <w:szCs w:val="25"/>
        </w:rPr>
        <w:t>PROGRAMMAZIONE DISCIPLINARE</w:t>
      </w:r>
    </w:p>
    <w:p w14:paraId="091F78F9" w14:textId="77777777" w:rsidR="00070981" w:rsidRDefault="00070981">
      <w:pPr>
        <w:spacing w:line="200" w:lineRule="exact"/>
        <w:rPr>
          <w:sz w:val="24"/>
          <w:szCs w:val="24"/>
        </w:rPr>
      </w:pPr>
    </w:p>
    <w:p w14:paraId="1770927F" w14:textId="77777777" w:rsidR="00070981" w:rsidRDefault="00070981">
      <w:pPr>
        <w:spacing w:line="295" w:lineRule="exact"/>
        <w:rPr>
          <w:sz w:val="24"/>
          <w:szCs w:val="24"/>
        </w:rPr>
      </w:pPr>
    </w:p>
    <w:p w14:paraId="54B0C1CA" w14:textId="77777777" w:rsidR="00070981" w:rsidRDefault="0077201D">
      <w:pPr>
        <w:ind w:left="1200"/>
        <w:rPr>
          <w:sz w:val="20"/>
          <w:szCs w:val="20"/>
        </w:rPr>
      </w:pPr>
      <w:r>
        <w:rPr>
          <w:rFonts w:ascii="Verdana" w:eastAsia="Verdana" w:hAnsi="Verdana" w:cs="Verdana"/>
          <w:sz w:val="25"/>
          <w:szCs w:val="25"/>
        </w:rPr>
        <w:t>FINALITA’ DELLA MATERIA NEL PRIMO BIENNIO</w:t>
      </w:r>
    </w:p>
    <w:p w14:paraId="1C07504E" w14:textId="77777777" w:rsidR="00070981" w:rsidRDefault="00070981">
      <w:pPr>
        <w:spacing w:line="314" w:lineRule="exact"/>
        <w:rPr>
          <w:sz w:val="24"/>
          <w:szCs w:val="24"/>
        </w:rPr>
      </w:pPr>
    </w:p>
    <w:p w14:paraId="5FA085B8" w14:textId="77777777" w:rsidR="00070981" w:rsidRDefault="0077201D" w:rsidP="002E5BF0">
      <w:pPr>
        <w:jc w:val="both"/>
        <w:rPr>
          <w:sz w:val="20"/>
          <w:szCs w:val="20"/>
        </w:rPr>
      </w:pPr>
      <w:r>
        <w:rPr>
          <w:rFonts w:ascii="Garamond" w:eastAsia="Garamond" w:hAnsi="Garamond" w:cs="Garamond"/>
          <w:sz w:val="24"/>
          <w:szCs w:val="24"/>
        </w:rPr>
        <w:t>L'insegnamento della materia concorre a far conseguire allo studente, al termine del percorso quinquennale, risultati di apprendimento che lo mettano in grado di aquisire le seguenti Competenze di cittadinanza:</w:t>
      </w:r>
    </w:p>
    <w:p w14:paraId="4C3CE70E" w14:textId="3FFA9973" w:rsidR="00070981" w:rsidRDefault="0077201D" w:rsidP="002E5BF0">
      <w:pPr>
        <w:rPr>
          <w:sz w:val="20"/>
          <w:szCs w:val="20"/>
        </w:rPr>
      </w:pPr>
      <w:r>
        <w:rPr>
          <w:rFonts w:ascii="Symbol" w:eastAsia="Symbol" w:hAnsi="Symbol" w:cs="Symbol"/>
          <w:sz w:val="24"/>
          <w:szCs w:val="24"/>
        </w:rPr>
        <w:t></w:t>
      </w:r>
      <w:r>
        <w:rPr>
          <w:rFonts w:eastAsia="Times New Roman"/>
          <w:sz w:val="24"/>
          <w:szCs w:val="24"/>
        </w:rPr>
        <w:t xml:space="preserve"> Imparare ad imparare</w:t>
      </w:r>
    </w:p>
    <w:p w14:paraId="53149CB3" w14:textId="2B43F73D" w:rsidR="00070981" w:rsidRDefault="0077201D" w:rsidP="002E5BF0">
      <w:pPr>
        <w:jc w:val="both"/>
        <w:rPr>
          <w:sz w:val="20"/>
          <w:szCs w:val="20"/>
        </w:rPr>
      </w:pPr>
      <w:r>
        <w:rPr>
          <w:rFonts w:ascii="Garamond" w:eastAsia="Garamond" w:hAnsi="Garamond" w:cs="Garamond"/>
          <w:sz w:val="24"/>
          <w:szCs w:val="24"/>
        </w:rPr>
        <w:t xml:space="preserve">Organizzare il proprio apprendimento, individuando, scegliendo ed utilizzando varie fonti e varie modalità di informazione e di formazione (formale, non formale e informale) anche </w:t>
      </w:r>
      <w:r w:rsidR="006C02F1">
        <w:rPr>
          <w:rFonts w:ascii="Garamond" w:eastAsia="Garamond" w:hAnsi="Garamond" w:cs="Garamond"/>
          <w:sz w:val="24"/>
          <w:szCs w:val="24"/>
        </w:rPr>
        <w:t>i</w:t>
      </w:r>
      <w:r>
        <w:rPr>
          <w:rFonts w:ascii="Garamond" w:eastAsia="Garamond" w:hAnsi="Garamond" w:cs="Garamond"/>
          <w:sz w:val="24"/>
          <w:szCs w:val="24"/>
        </w:rPr>
        <w:t>n funzione dei tempi disponibili, delle proprie strategie e del proprio metodo di studio e di lavoro.</w:t>
      </w:r>
    </w:p>
    <w:p w14:paraId="3406BC79" w14:textId="77777777" w:rsidR="00070981" w:rsidRDefault="0077201D" w:rsidP="002E5BF0">
      <w:pPr>
        <w:rPr>
          <w:sz w:val="20"/>
          <w:szCs w:val="20"/>
        </w:rPr>
      </w:pPr>
      <w:r>
        <w:rPr>
          <w:rFonts w:ascii="Symbol" w:eastAsia="Symbol" w:hAnsi="Symbol" w:cs="Symbol"/>
          <w:sz w:val="24"/>
          <w:szCs w:val="24"/>
        </w:rPr>
        <w:t></w:t>
      </w:r>
      <w:r>
        <w:rPr>
          <w:rFonts w:eastAsia="Times New Roman"/>
          <w:sz w:val="24"/>
          <w:szCs w:val="24"/>
        </w:rPr>
        <w:t>Progettare</w:t>
      </w:r>
    </w:p>
    <w:p w14:paraId="25B5A3EB" w14:textId="77777777" w:rsidR="00070981" w:rsidRDefault="0077201D" w:rsidP="002E5BF0">
      <w:pPr>
        <w:jc w:val="both"/>
        <w:rPr>
          <w:sz w:val="20"/>
          <w:szCs w:val="20"/>
        </w:rPr>
      </w:pPr>
      <w:r>
        <w:rPr>
          <w:rFonts w:ascii="Garamond" w:eastAsia="Garamond" w:hAnsi="Garamond" w:cs="Garamond"/>
          <w:sz w:val="24"/>
          <w:szCs w:val="24"/>
        </w:rPr>
        <w:t>Elaborare e realizzare progetti riguardanti lo sviluppo delle proprie attività di studio e di lavoro, utilizzando le conoscenze apprese per stabilire obiettivi significativi e realistici e le relative priorità, valutando i vincoli e le possibilità esistenti, definendo strategie di azione e verificando i risultati raggiunti</w:t>
      </w:r>
    </w:p>
    <w:p w14:paraId="6FD15F1E" w14:textId="77777777" w:rsidR="00070981" w:rsidRDefault="0077201D" w:rsidP="002E5BF0">
      <w:pPr>
        <w:rPr>
          <w:sz w:val="20"/>
          <w:szCs w:val="20"/>
        </w:rPr>
      </w:pPr>
      <w:r>
        <w:rPr>
          <w:rFonts w:ascii="Symbol" w:eastAsia="Symbol" w:hAnsi="Symbol" w:cs="Symbol"/>
          <w:sz w:val="24"/>
          <w:szCs w:val="24"/>
        </w:rPr>
        <w:t></w:t>
      </w:r>
      <w:r>
        <w:rPr>
          <w:rFonts w:eastAsia="Times New Roman"/>
          <w:sz w:val="24"/>
          <w:szCs w:val="24"/>
        </w:rPr>
        <w:t>Comunicare</w:t>
      </w:r>
    </w:p>
    <w:p w14:paraId="44CA3F70" w14:textId="77777777" w:rsidR="00070981" w:rsidRDefault="0077201D" w:rsidP="002E5BF0">
      <w:pPr>
        <w:jc w:val="both"/>
        <w:rPr>
          <w:sz w:val="20"/>
          <w:szCs w:val="20"/>
        </w:rPr>
      </w:pPr>
      <w:r>
        <w:rPr>
          <w:rFonts w:ascii="Garamond" w:eastAsia="Garamond" w:hAnsi="Garamond" w:cs="Garamond"/>
          <w:sz w:val="24"/>
          <w:szCs w:val="24"/>
        </w:rPr>
        <w:t>Comprendere messaggi di genere diverso (quotidiano, letterario, tecnico, scientifico, ecc.) e di complessità diversa, trasmessi utilizzando linguaggi diversi (verbale, matematico, scientifico, simbolico, ecc.) mediante diversi supporti (cartacei, informatici e multimediali);</w:t>
      </w:r>
    </w:p>
    <w:p w14:paraId="1DF07A11" w14:textId="77777777" w:rsidR="00070981" w:rsidRDefault="00070981" w:rsidP="002E5BF0">
      <w:pPr>
        <w:sectPr w:rsidR="00070981">
          <w:pgSz w:w="11900" w:h="16840"/>
          <w:pgMar w:top="1107" w:right="1440" w:bottom="0" w:left="1060" w:header="0" w:footer="0" w:gutter="0"/>
          <w:cols w:space="720" w:equalWidth="0">
            <w:col w:w="9400"/>
          </w:cols>
        </w:sectPr>
      </w:pPr>
    </w:p>
    <w:p w14:paraId="2D879181" w14:textId="77777777" w:rsidR="00070981" w:rsidRDefault="00070981" w:rsidP="002E5BF0">
      <w:pPr>
        <w:rPr>
          <w:sz w:val="24"/>
          <w:szCs w:val="24"/>
        </w:rPr>
      </w:pPr>
    </w:p>
    <w:p w14:paraId="3DDA6037" w14:textId="0E996D2C" w:rsidR="00070981" w:rsidRPr="002E5BF0" w:rsidRDefault="00070981" w:rsidP="002E5BF0">
      <w:pPr>
        <w:rPr>
          <w:sz w:val="20"/>
          <w:szCs w:val="20"/>
        </w:rPr>
        <w:sectPr w:rsidR="00070981" w:rsidRPr="002E5BF0">
          <w:type w:val="continuous"/>
          <w:pgSz w:w="11900" w:h="16840"/>
          <w:pgMar w:top="1107" w:right="1440" w:bottom="0" w:left="1060" w:header="0" w:footer="0" w:gutter="0"/>
          <w:cols w:space="720" w:equalWidth="0">
            <w:col w:w="9400"/>
          </w:cols>
        </w:sectPr>
      </w:pPr>
    </w:p>
    <w:p w14:paraId="7DA9EB74" w14:textId="77777777" w:rsidR="00070981" w:rsidRDefault="0077201D" w:rsidP="002E5BF0">
      <w:pPr>
        <w:jc w:val="both"/>
        <w:rPr>
          <w:sz w:val="20"/>
          <w:szCs w:val="20"/>
        </w:rPr>
      </w:pPr>
      <w:bookmarkStart w:id="0" w:name="page2"/>
      <w:bookmarkEnd w:id="0"/>
      <w:r>
        <w:rPr>
          <w:rFonts w:ascii="Garamond" w:eastAsia="Garamond" w:hAnsi="Garamond" w:cs="Garamond"/>
          <w:sz w:val="24"/>
          <w:szCs w:val="24"/>
        </w:rPr>
        <w:lastRenderedPageBreak/>
        <w:t>Rappresentare eventi, fenomeni, principi, concetti, norme, procedure, atteggiamenti, stati d’animo, emozioni, ecc. utilizzando linguaggi diversi (verbale, matematico, scientifico, simbolico, ecc.) e diverse conoscenze disciplinari, mediante diversi supporti (cartacei, informatici e multimediali).</w:t>
      </w:r>
    </w:p>
    <w:p w14:paraId="6889EADF" w14:textId="77777777" w:rsidR="00070981" w:rsidRPr="0096707C" w:rsidRDefault="0077201D" w:rsidP="002E5BF0">
      <w:pPr>
        <w:pStyle w:val="Paragrafoelenco"/>
        <w:numPr>
          <w:ilvl w:val="0"/>
          <w:numId w:val="16"/>
        </w:numPr>
        <w:ind w:left="0"/>
        <w:rPr>
          <w:sz w:val="20"/>
          <w:szCs w:val="20"/>
        </w:rPr>
      </w:pPr>
      <w:r w:rsidRPr="0096707C">
        <w:rPr>
          <w:rFonts w:ascii="Garamond" w:eastAsia="Garamond" w:hAnsi="Garamond" w:cs="Garamond"/>
          <w:b/>
          <w:bCs/>
          <w:sz w:val="24"/>
          <w:szCs w:val="24"/>
        </w:rPr>
        <w:t>Collaborare e partecipare</w:t>
      </w:r>
    </w:p>
    <w:p w14:paraId="56AB9905" w14:textId="77777777" w:rsidR="00070981" w:rsidRPr="00F57E03" w:rsidRDefault="0077201D" w:rsidP="002E5BF0">
      <w:pPr>
        <w:jc w:val="both"/>
        <w:rPr>
          <w:sz w:val="24"/>
          <w:szCs w:val="24"/>
        </w:rPr>
      </w:pPr>
      <w:r w:rsidRPr="00F57E03">
        <w:rPr>
          <w:rFonts w:ascii="Garamond" w:eastAsia="Garamond" w:hAnsi="Garamond" w:cs="Garamond"/>
          <w:sz w:val="24"/>
          <w:szCs w:val="24"/>
        </w:rPr>
        <w:t>Interagire in gruppo, comprendendo i diversi punti di vista, valorizzando le proprie e le altrui capacità, gestendo la conflittualità, contribuendo all’apprendimento comune ed alla realizzazione delle attività collettive, nel riconoscimento dei diritti fondamentali degli altri.</w:t>
      </w:r>
    </w:p>
    <w:p w14:paraId="586E29D7" w14:textId="77777777" w:rsidR="00070981" w:rsidRPr="00F57E03" w:rsidRDefault="0077201D" w:rsidP="002E5BF0">
      <w:pPr>
        <w:jc w:val="both"/>
        <w:rPr>
          <w:sz w:val="24"/>
          <w:szCs w:val="24"/>
        </w:rPr>
      </w:pPr>
      <w:r w:rsidRPr="00F57E03">
        <w:rPr>
          <w:rFonts w:ascii="Garamond" w:eastAsia="Garamond" w:hAnsi="Garamond" w:cs="Garamond"/>
          <w:sz w:val="24"/>
          <w:szCs w:val="24"/>
        </w:rPr>
        <w:t>Ai fini del raggiungimento dei risultati di apprendimento conformi allo spirito della riforma in fase di avvio, nel primo biennio il docente persegue, nella propria azione didattica ed educativa, l’obiettivo prioritario di far acquisire allo studente le competenze di base attese a conclusione dell’obbligo di istruzione, di seguito richiamate:</w:t>
      </w:r>
    </w:p>
    <w:p w14:paraId="04A5B5EB" w14:textId="69A917C6" w:rsidR="00070981" w:rsidRPr="00F57E03" w:rsidRDefault="002E5BF0" w:rsidP="002E5BF0">
      <w:pPr>
        <w:jc w:val="both"/>
        <w:rPr>
          <w:sz w:val="24"/>
          <w:szCs w:val="24"/>
        </w:rPr>
      </w:pPr>
      <w:r>
        <w:rPr>
          <w:rFonts w:ascii="Garamond" w:eastAsia="Garamond" w:hAnsi="Garamond" w:cs="Garamond"/>
          <w:sz w:val="24"/>
          <w:szCs w:val="24"/>
        </w:rPr>
        <w:t>A</w:t>
      </w:r>
      <w:r w:rsidR="0077201D" w:rsidRPr="00F57E03">
        <w:rPr>
          <w:rFonts w:ascii="Garamond" w:eastAsia="Garamond" w:hAnsi="Garamond" w:cs="Garamond"/>
          <w:sz w:val="24"/>
          <w:szCs w:val="24"/>
        </w:rPr>
        <w:t>nalizzare dati e interpretarli sviluppando deduzioni e ragionamenti sugli stessi anche con l’ausilio di rappresentazioni grafiche, usando consapevolmente gli strumenti di calcolo e le potenzialità offerte da applicazioni specifiche di tipo informatico;</w:t>
      </w:r>
    </w:p>
    <w:p w14:paraId="046123A1" w14:textId="1AEA6B09" w:rsidR="00070981" w:rsidRPr="00F57E03" w:rsidRDefault="00F02F26" w:rsidP="002E5BF0">
      <w:pPr>
        <w:rPr>
          <w:sz w:val="24"/>
          <w:szCs w:val="24"/>
        </w:rPr>
      </w:pPr>
      <w:r>
        <w:rPr>
          <w:rFonts w:ascii="Garamond" w:eastAsia="Garamond" w:hAnsi="Garamond" w:cs="Garamond"/>
          <w:sz w:val="24"/>
          <w:szCs w:val="24"/>
        </w:rPr>
        <w:t>O</w:t>
      </w:r>
      <w:r w:rsidR="0077201D" w:rsidRPr="00F57E03">
        <w:rPr>
          <w:rFonts w:ascii="Garamond" w:eastAsia="Garamond" w:hAnsi="Garamond" w:cs="Garamond"/>
          <w:sz w:val="24"/>
          <w:szCs w:val="24"/>
        </w:rPr>
        <w:t>sservare, descrivere ed analizzare fenomeni appartenenti alla realtà naturale e artificiale e riconoscere nelle varie forme i concetti di sistema e di complessità</w:t>
      </w:r>
    </w:p>
    <w:p w14:paraId="1DA096BB" w14:textId="77777777" w:rsidR="00070981" w:rsidRPr="00F57E03" w:rsidRDefault="00070981" w:rsidP="002E5BF0">
      <w:pPr>
        <w:rPr>
          <w:sz w:val="24"/>
          <w:szCs w:val="24"/>
        </w:rPr>
      </w:pPr>
    </w:p>
    <w:p w14:paraId="34C34319" w14:textId="4050E758" w:rsidR="00070981" w:rsidRPr="00F57E03" w:rsidRDefault="0077201D" w:rsidP="002E5BF0">
      <w:pPr>
        <w:jc w:val="both"/>
        <w:rPr>
          <w:sz w:val="24"/>
          <w:szCs w:val="24"/>
        </w:rPr>
      </w:pPr>
      <w:r w:rsidRPr="00F57E03">
        <w:rPr>
          <w:rFonts w:ascii="Garamond" w:eastAsia="Garamond" w:hAnsi="Garamond" w:cs="Garamond"/>
          <w:sz w:val="24"/>
          <w:szCs w:val="24"/>
        </w:rPr>
        <w:t xml:space="preserve">L’articolazione dell’insegnamento di “Tecnologie e tecniche di rappresentazione grafica” in conoscenze e abilità è di seguito indicata quale orientamento per la progettazione didattica del docente in relazione alle scelte compiute nell’ambito della programmazione collegiale del Consiglio di classe. </w:t>
      </w:r>
      <w:r w:rsidR="0096707C" w:rsidRPr="00F57E03">
        <w:rPr>
          <w:rFonts w:ascii="Garamond" w:eastAsia="Garamond" w:hAnsi="Garamond" w:cs="Garamond"/>
          <w:sz w:val="24"/>
          <w:szCs w:val="24"/>
        </w:rPr>
        <w:t>In particolare,</w:t>
      </w:r>
      <w:r w:rsidRPr="00F57E03">
        <w:rPr>
          <w:rFonts w:ascii="Garamond" w:eastAsia="Garamond" w:hAnsi="Garamond" w:cs="Garamond"/>
          <w:sz w:val="24"/>
          <w:szCs w:val="24"/>
        </w:rPr>
        <w:t xml:space="preserve"> al termine del percorso biennale gli studenti dovranno dimostrare l’acquisizione delle seguenti conoscenze e competenze disciplinari:</w:t>
      </w:r>
    </w:p>
    <w:p w14:paraId="41F1F4A4" w14:textId="77777777" w:rsidR="00070981" w:rsidRDefault="00070981" w:rsidP="002E5BF0">
      <w:pPr>
        <w:rPr>
          <w:sz w:val="20"/>
          <w:szCs w:val="20"/>
        </w:rPr>
      </w:pPr>
    </w:p>
    <w:p w14:paraId="7A431A41" w14:textId="77777777" w:rsidR="00070981" w:rsidRDefault="0077201D" w:rsidP="002E5BF0">
      <w:pPr>
        <w:rPr>
          <w:sz w:val="20"/>
          <w:szCs w:val="20"/>
        </w:rPr>
      </w:pPr>
      <w:r>
        <w:rPr>
          <w:rFonts w:ascii="Garamond" w:eastAsia="Garamond" w:hAnsi="Garamond" w:cs="Garamond"/>
          <w:b/>
          <w:bCs/>
          <w:sz w:val="24"/>
          <w:szCs w:val="24"/>
        </w:rPr>
        <w:t>Conoscenze</w:t>
      </w:r>
    </w:p>
    <w:p w14:paraId="42A307FC" w14:textId="77777777" w:rsidR="00070981" w:rsidRDefault="0077201D" w:rsidP="002E5BF0">
      <w:pPr>
        <w:rPr>
          <w:sz w:val="20"/>
          <w:szCs w:val="20"/>
        </w:rPr>
      </w:pPr>
      <w:r>
        <w:rPr>
          <w:rFonts w:ascii="Garamond" w:eastAsia="Garamond" w:hAnsi="Garamond" w:cs="Garamond"/>
          <w:sz w:val="24"/>
          <w:szCs w:val="24"/>
        </w:rPr>
        <w:t>Leggi della teoria della percezione.</w:t>
      </w:r>
    </w:p>
    <w:p w14:paraId="037622B2" w14:textId="77777777" w:rsidR="00070981" w:rsidRPr="00F57E03" w:rsidRDefault="0077201D" w:rsidP="002E5BF0">
      <w:pPr>
        <w:rPr>
          <w:sz w:val="24"/>
          <w:szCs w:val="24"/>
        </w:rPr>
      </w:pPr>
      <w:r w:rsidRPr="00F57E03">
        <w:rPr>
          <w:rFonts w:ascii="Garamond" w:eastAsia="Garamond" w:hAnsi="Garamond" w:cs="Garamond"/>
          <w:sz w:val="24"/>
          <w:szCs w:val="24"/>
        </w:rPr>
        <w:t>Norme, metodi, strumenti e tecniche tradizionali e informatiche per la rappresentazione grafica.</w:t>
      </w:r>
    </w:p>
    <w:p w14:paraId="1D60E9EB" w14:textId="77777777" w:rsidR="00070981" w:rsidRPr="00F57E03" w:rsidRDefault="0077201D" w:rsidP="002E5BF0">
      <w:pPr>
        <w:jc w:val="both"/>
        <w:rPr>
          <w:sz w:val="24"/>
          <w:szCs w:val="24"/>
        </w:rPr>
      </w:pPr>
      <w:r w:rsidRPr="00F57E03">
        <w:rPr>
          <w:rFonts w:ascii="Garamond" w:eastAsia="Garamond" w:hAnsi="Garamond" w:cs="Garamond"/>
          <w:sz w:val="24"/>
          <w:szCs w:val="24"/>
        </w:rPr>
        <w:t>Linguaggi grafico, infografico, multimediale e principi di modellazione informatica in 2D e 3D.</w:t>
      </w:r>
    </w:p>
    <w:p w14:paraId="0C2B2C7B" w14:textId="77777777" w:rsidR="00070981" w:rsidRPr="00F57E03" w:rsidRDefault="0077201D" w:rsidP="002E5BF0">
      <w:pPr>
        <w:rPr>
          <w:sz w:val="24"/>
          <w:szCs w:val="24"/>
        </w:rPr>
      </w:pPr>
      <w:r w:rsidRPr="00F57E03">
        <w:rPr>
          <w:rFonts w:ascii="Garamond" w:eastAsia="Garamond" w:hAnsi="Garamond" w:cs="Garamond"/>
          <w:sz w:val="24"/>
          <w:szCs w:val="24"/>
        </w:rPr>
        <w:t>Teorie e metodi per il rilevamento manuale e strumentale.</w:t>
      </w:r>
    </w:p>
    <w:p w14:paraId="6F562FC4" w14:textId="3C930E16" w:rsidR="00070981" w:rsidRPr="00F57E03" w:rsidRDefault="0077201D" w:rsidP="002E5BF0">
      <w:pPr>
        <w:rPr>
          <w:sz w:val="24"/>
          <w:szCs w:val="24"/>
        </w:rPr>
      </w:pPr>
      <w:r w:rsidRPr="00F57E03">
        <w:rPr>
          <w:rFonts w:ascii="Garamond" w:eastAsia="Garamond" w:hAnsi="Garamond" w:cs="Garamond"/>
          <w:sz w:val="24"/>
          <w:szCs w:val="24"/>
        </w:rPr>
        <w:t xml:space="preserve">Metodi e tecniche di restituzione grafica spaziale nel rilievo di oggetti complessi con </w:t>
      </w:r>
      <w:r w:rsidR="00F15EFE" w:rsidRPr="00F57E03">
        <w:rPr>
          <w:rFonts w:ascii="Garamond" w:eastAsia="Garamond" w:hAnsi="Garamond" w:cs="Garamond"/>
          <w:sz w:val="24"/>
          <w:szCs w:val="24"/>
        </w:rPr>
        <w:t>r</w:t>
      </w:r>
      <w:r w:rsidRPr="00F57E03">
        <w:rPr>
          <w:rFonts w:ascii="Garamond" w:eastAsia="Garamond" w:hAnsi="Garamond" w:cs="Garamond"/>
          <w:sz w:val="24"/>
          <w:szCs w:val="24"/>
        </w:rPr>
        <w:t>iferimento ai materiali e alle relative tecnologie di lavorazione.</w:t>
      </w:r>
    </w:p>
    <w:p w14:paraId="58735E2C" w14:textId="020A6B78" w:rsidR="00070981" w:rsidRPr="00F57E03" w:rsidRDefault="0077201D" w:rsidP="002E5BF0">
      <w:pPr>
        <w:rPr>
          <w:sz w:val="24"/>
          <w:szCs w:val="24"/>
        </w:rPr>
      </w:pPr>
      <w:r w:rsidRPr="00F57E03">
        <w:rPr>
          <w:rFonts w:ascii="Garamond" w:eastAsia="Garamond" w:hAnsi="Garamond" w:cs="Garamond"/>
          <w:sz w:val="24"/>
          <w:szCs w:val="24"/>
        </w:rPr>
        <w:t xml:space="preserve">Metodi e tecniche per l'analisi progettuale formale e procedure per la </w:t>
      </w:r>
      <w:r w:rsidR="00F15EFE" w:rsidRPr="00F57E03">
        <w:rPr>
          <w:rFonts w:ascii="Garamond" w:eastAsia="Garamond" w:hAnsi="Garamond" w:cs="Garamond"/>
          <w:sz w:val="24"/>
          <w:szCs w:val="24"/>
        </w:rPr>
        <w:t>p</w:t>
      </w:r>
      <w:r w:rsidR="00146877" w:rsidRPr="00F57E03">
        <w:rPr>
          <w:rFonts w:ascii="Garamond" w:eastAsia="Garamond" w:hAnsi="Garamond" w:cs="Garamond"/>
          <w:sz w:val="24"/>
          <w:szCs w:val="24"/>
        </w:rPr>
        <w:t>ro</w:t>
      </w:r>
      <w:r w:rsidRPr="00F57E03">
        <w:rPr>
          <w:rFonts w:ascii="Garamond" w:eastAsia="Garamond" w:hAnsi="Garamond" w:cs="Garamond"/>
          <w:sz w:val="24"/>
          <w:szCs w:val="24"/>
        </w:rPr>
        <w:t>gettazione spaziale di oggetti complessi.</w:t>
      </w:r>
    </w:p>
    <w:p w14:paraId="5CF0B472" w14:textId="77777777" w:rsidR="00070981" w:rsidRDefault="00070981" w:rsidP="002E5BF0">
      <w:pPr>
        <w:rPr>
          <w:sz w:val="20"/>
          <w:szCs w:val="20"/>
        </w:rPr>
      </w:pPr>
    </w:p>
    <w:p w14:paraId="194759ED" w14:textId="77777777" w:rsidR="00070981" w:rsidRDefault="00070981" w:rsidP="002E5BF0">
      <w:pPr>
        <w:rPr>
          <w:sz w:val="20"/>
          <w:szCs w:val="20"/>
        </w:rPr>
      </w:pPr>
    </w:p>
    <w:p w14:paraId="61518AC6" w14:textId="77777777" w:rsidR="00070981" w:rsidRDefault="0077201D" w:rsidP="002E5BF0">
      <w:pPr>
        <w:rPr>
          <w:sz w:val="20"/>
          <w:szCs w:val="20"/>
        </w:rPr>
      </w:pPr>
      <w:r>
        <w:rPr>
          <w:rFonts w:ascii="Garamond" w:eastAsia="Garamond" w:hAnsi="Garamond" w:cs="Garamond"/>
          <w:b/>
          <w:bCs/>
          <w:sz w:val="24"/>
          <w:szCs w:val="24"/>
        </w:rPr>
        <w:t>Abilità</w:t>
      </w:r>
    </w:p>
    <w:p w14:paraId="64994D9A" w14:textId="77777777" w:rsidR="00070981" w:rsidRPr="00F57E03" w:rsidRDefault="0077201D" w:rsidP="002E5BF0">
      <w:pPr>
        <w:rPr>
          <w:sz w:val="24"/>
          <w:szCs w:val="24"/>
        </w:rPr>
      </w:pPr>
      <w:r w:rsidRPr="00F57E03">
        <w:rPr>
          <w:rFonts w:ascii="Garamond" w:eastAsia="Garamond" w:hAnsi="Garamond" w:cs="Garamond"/>
          <w:sz w:val="24"/>
          <w:szCs w:val="24"/>
        </w:rPr>
        <w:t>Usare i vari metodi e strumenti nella rappresentazione grafica di figure geometriche, di solidi semplici e composti.</w:t>
      </w:r>
    </w:p>
    <w:p w14:paraId="684306DA" w14:textId="77777777" w:rsidR="00070981" w:rsidRPr="00F57E03" w:rsidRDefault="0077201D" w:rsidP="002E5BF0">
      <w:pPr>
        <w:rPr>
          <w:sz w:val="24"/>
          <w:szCs w:val="24"/>
        </w:rPr>
      </w:pPr>
      <w:r w:rsidRPr="00F57E03">
        <w:rPr>
          <w:rFonts w:ascii="Garamond" w:eastAsia="Garamond" w:hAnsi="Garamond" w:cs="Garamond"/>
          <w:sz w:val="24"/>
          <w:szCs w:val="24"/>
        </w:rPr>
        <w:t>Applicare i codici di rappresentazione grafica di alcuni ambiti tecnologici.</w:t>
      </w:r>
    </w:p>
    <w:p w14:paraId="116E2EE6" w14:textId="77777777" w:rsidR="00070981" w:rsidRPr="00F57E03" w:rsidRDefault="0077201D" w:rsidP="002E5BF0">
      <w:pPr>
        <w:jc w:val="both"/>
        <w:rPr>
          <w:sz w:val="24"/>
          <w:szCs w:val="24"/>
        </w:rPr>
      </w:pPr>
      <w:r w:rsidRPr="00F57E03">
        <w:rPr>
          <w:rFonts w:ascii="Garamond" w:eastAsia="Garamond" w:hAnsi="Garamond" w:cs="Garamond"/>
          <w:sz w:val="24"/>
          <w:szCs w:val="24"/>
        </w:rPr>
        <w:t>Usare il linguaggio grafico, infografico, multimediale, nell'analisi della rappresentazione grafica spaziale di sistemi di oggetti (forme, struttura, funzioni, materiali).</w:t>
      </w:r>
    </w:p>
    <w:p w14:paraId="12497430" w14:textId="77777777" w:rsidR="00070981" w:rsidRPr="00F57E03" w:rsidRDefault="0077201D" w:rsidP="002E5BF0">
      <w:pPr>
        <w:rPr>
          <w:sz w:val="24"/>
          <w:szCs w:val="24"/>
        </w:rPr>
      </w:pPr>
      <w:bookmarkStart w:id="1" w:name="page3"/>
      <w:bookmarkEnd w:id="1"/>
      <w:r w:rsidRPr="00F57E03">
        <w:rPr>
          <w:rFonts w:ascii="Garamond" w:eastAsia="Garamond" w:hAnsi="Garamond" w:cs="Garamond"/>
          <w:sz w:val="24"/>
          <w:szCs w:val="24"/>
        </w:rPr>
        <w:t>Utilizzare le tecniche di rappresentazione, la lettura, il rilievo e l'analisi delle varie modalità di rappresentazione.</w:t>
      </w:r>
    </w:p>
    <w:p w14:paraId="096EF537" w14:textId="77777777" w:rsidR="00070981" w:rsidRPr="00F57E03" w:rsidRDefault="0077201D" w:rsidP="002E5BF0">
      <w:pPr>
        <w:rPr>
          <w:sz w:val="24"/>
          <w:szCs w:val="24"/>
        </w:rPr>
      </w:pPr>
      <w:r w:rsidRPr="00F57E03">
        <w:rPr>
          <w:rFonts w:ascii="Garamond" w:eastAsia="Garamond" w:hAnsi="Garamond" w:cs="Garamond"/>
          <w:sz w:val="24"/>
          <w:szCs w:val="24"/>
        </w:rPr>
        <w:t>Utilizzare i vari metodi di rappresentazione grafica in 2D e 3D con strumenti tradizionali ed informatici.</w:t>
      </w:r>
    </w:p>
    <w:p w14:paraId="2C6539D5" w14:textId="77777777" w:rsidR="00070981" w:rsidRPr="00F57E03" w:rsidRDefault="0077201D" w:rsidP="002E5BF0">
      <w:pPr>
        <w:jc w:val="both"/>
        <w:rPr>
          <w:sz w:val="24"/>
          <w:szCs w:val="24"/>
        </w:rPr>
      </w:pPr>
      <w:r w:rsidRPr="00F57E03">
        <w:rPr>
          <w:rFonts w:ascii="Garamond" w:eastAsia="Garamond" w:hAnsi="Garamond" w:cs="Garamond"/>
          <w:sz w:val="24"/>
          <w:szCs w:val="24"/>
        </w:rPr>
        <w:t>Progettare oggetti elementari, in termini di forme, funzioni, strutture, materiali e rappresentarli graficamente utilizzando strumenti e metodi tradizionali e multimediali.</w:t>
      </w:r>
    </w:p>
    <w:p w14:paraId="426862FE" w14:textId="77777777" w:rsidR="00070981" w:rsidRPr="00F57E03" w:rsidRDefault="00070981" w:rsidP="002E5BF0">
      <w:pPr>
        <w:rPr>
          <w:sz w:val="24"/>
          <w:szCs w:val="24"/>
        </w:rPr>
        <w:sectPr w:rsidR="00070981" w:rsidRPr="00F57E03">
          <w:pgSz w:w="11900" w:h="16840"/>
          <w:pgMar w:top="930" w:right="1440" w:bottom="0" w:left="1440" w:header="0" w:footer="0" w:gutter="0"/>
          <w:cols w:space="720" w:equalWidth="0">
            <w:col w:w="9020"/>
          </w:cols>
        </w:sectPr>
      </w:pPr>
    </w:p>
    <w:p w14:paraId="39AA7B9C" w14:textId="77777777" w:rsidR="00070981" w:rsidRPr="00F57E03" w:rsidRDefault="00070981" w:rsidP="002E5BF0">
      <w:pPr>
        <w:rPr>
          <w:sz w:val="24"/>
          <w:szCs w:val="24"/>
        </w:rPr>
      </w:pPr>
    </w:p>
    <w:p w14:paraId="5C54DCD9" w14:textId="77777777" w:rsidR="00070981" w:rsidRDefault="00070981">
      <w:pPr>
        <w:spacing w:line="200" w:lineRule="exact"/>
        <w:rPr>
          <w:sz w:val="20"/>
          <w:szCs w:val="20"/>
        </w:rPr>
      </w:pPr>
    </w:p>
    <w:p w14:paraId="3EA94E1E" w14:textId="77777777" w:rsidR="00070981" w:rsidRDefault="00070981">
      <w:pPr>
        <w:spacing w:line="200" w:lineRule="exact"/>
        <w:rPr>
          <w:sz w:val="20"/>
          <w:szCs w:val="20"/>
        </w:rPr>
      </w:pPr>
    </w:p>
    <w:p w14:paraId="0026B436" w14:textId="77777777" w:rsidR="00070981" w:rsidRDefault="00070981">
      <w:pPr>
        <w:spacing w:line="200" w:lineRule="exact"/>
        <w:rPr>
          <w:sz w:val="20"/>
          <w:szCs w:val="20"/>
        </w:rPr>
      </w:pPr>
    </w:p>
    <w:p w14:paraId="67DC30E4" w14:textId="77777777" w:rsidR="00070981" w:rsidRDefault="00070981">
      <w:pPr>
        <w:spacing w:line="200" w:lineRule="exact"/>
        <w:rPr>
          <w:sz w:val="20"/>
          <w:szCs w:val="20"/>
        </w:rPr>
      </w:pPr>
    </w:p>
    <w:p w14:paraId="054C7A4B" w14:textId="77777777" w:rsidR="00070981" w:rsidRDefault="00070981">
      <w:pPr>
        <w:spacing w:line="200" w:lineRule="exact"/>
        <w:rPr>
          <w:sz w:val="20"/>
          <w:szCs w:val="20"/>
        </w:rPr>
      </w:pPr>
    </w:p>
    <w:p w14:paraId="61FC3A7A" w14:textId="77777777" w:rsidR="00070981" w:rsidRDefault="00070981">
      <w:pPr>
        <w:spacing w:line="200" w:lineRule="exact"/>
        <w:rPr>
          <w:sz w:val="20"/>
          <w:szCs w:val="20"/>
        </w:rPr>
      </w:pPr>
    </w:p>
    <w:p w14:paraId="245C531B" w14:textId="77777777" w:rsidR="00070981" w:rsidRDefault="00070981">
      <w:pPr>
        <w:spacing w:line="200" w:lineRule="exact"/>
        <w:rPr>
          <w:sz w:val="20"/>
          <w:szCs w:val="20"/>
        </w:rPr>
      </w:pPr>
    </w:p>
    <w:p w14:paraId="04ED0529" w14:textId="77777777" w:rsidR="00070981" w:rsidRDefault="00070981">
      <w:pPr>
        <w:spacing w:line="200" w:lineRule="exact"/>
        <w:rPr>
          <w:sz w:val="20"/>
          <w:szCs w:val="20"/>
        </w:rPr>
      </w:pPr>
    </w:p>
    <w:p w14:paraId="13EB9AEA" w14:textId="77777777" w:rsidR="00070981" w:rsidRDefault="00070981">
      <w:pPr>
        <w:spacing w:line="200" w:lineRule="exact"/>
        <w:rPr>
          <w:sz w:val="20"/>
          <w:szCs w:val="20"/>
        </w:rPr>
      </w:pPr>
    </w:p>
    <w:p w14:paraId="50A2AC25" w14:textId="77777777" w:rsidR="00070981" w:rsidRDefault="00070981">
      <w:pPr>
        <w:spacing w:line="200" w:lineRule="exact"/>
        <w:rPr>
          <w:sz w:val="20"/>
          <w:szCs w:val="20"/>
        </w:rPr>
      </w:pPr>
    </w:p>
    <w:p w14:paraId="0BB2D692" w14:textId="77777777" w:rsidR="00070981" w:rsidRDefault="00070981">
      <w:pPr>
        <w:spacing w:line="200" w:lineRule="exact"/>
        <w:rPr>
          <w:sz w:val="20"/>
          <w:szCs w:val="20"/>
        </w:rPr>
      </w:pPr>
    </w:p>
    <w:p w14:paraId="66DE4B52" w14:textId="77777777" w:rsidR="00070981" w:rsidRDefault="00070981">
      <w:pPr>
        <w:spacing w:line="200" w:lineRule="exact"/>
        <w:rPr>
          <w:sz w:val="20"/>
          <w:szCs w:val="20"/>
        </w:rPr>
      </w:pPr>
    </w:p>
    <w:p w14:paraId="78FC7009" w14:textId="77777777" w:rsidR="00070981" w:rsidRDefault="00070981">
      <w:pPr>
        <w:spacing w:line="200" w:lineRule="exact"/>
        <w:rPr>
          <w:sz w:val="20"/>
          <w:szCs w:val="20"/>
        </w:rPr>
      </w:pPr>
    </w:p>
    <w:p w14:paraId="07631504" w14:textId="77777777" w:rsidR="00070981" w:rsidRDefault="00070981">
      <w:pPr>
        <w:spacing w:line="200" w:lineRule="exact"/>
        <w:rPr>
          <w:sz w:val="20"/>
          <w:szCs w:val="20"/>
        </w:rPr>
      </w:pPr>
    </w:p>
    <w:p w14:paraId="7F29E4C9" w14:textId="77777777" w:rsidR="00070981" w:rsidRDefault="00070981">
      <w:pPr>
        <w:spacing w:line="200" w:lineRule="exact"/>
        <w:rPr>
          <w:sz w:val="20"/>
          <w:szCs w:val="20"/>
        </w:rPr>
      </w:pPr>
    </w:p>
    <w:p w14:paraId="53F74BBF" w14:textId="3400703D" w:rsidR="00070981" w:rsidRPr="002E5BF0" w:rsidRDefault="00070981" w:rsidP="002E5BF0">
      <w:pPr>
        <w:ind w:left="8900"/>
        <w:rPr>
          <w:sz w:val="20"/>
          <w:szCs w:val="20"/>
        </w:rPr>
        <w:sectPr w:rsidR="00070981" w:rsidRPr="002E5BF0">
          <w:type w:val="continuous"/>
          <w:pgSz w:w="11900" w:h="16840"/>
          <w:pgMar w:top="930" w:right="1440" w:bottom="0" w:left="1440" w:header="0" w:footer="0" w:gutter="0"/>
          <w:cols w:space="720" w:equalWidth="0">
            <w:col w:w="9020"/>
          </w:cols>
        </w:sectPr>
      </w:pPr>
    </w:p>
    <w:p w14:paraId="620ABC42" w14:textId="6E8FDDF0" w:rsidR="00070981" w:rsidRPr="00F02F26" w:rsidRDefault="0077201D" w:rsidP="00F02F26">
      <w:pPr>
        <w:jc w:val="center"/>
        <w:rPr>
          <w:sz w:val="24"/>
          <w:szCs w:val="24"/>
        </w:rPr>
      </w:pPr>
      <w:r w:rsidRPr="00F02F26">
        <w:rPr>
          <w:rFonts w:eastAsia="Times New Roman"/>
          <w:b/>
          <w:bCs/>
          <w:sz w:val="24"/>
          <w:szCs w:val="24"/>
        </w:rPr>
        <w:lastRenderedPageBreak/>
        <w:t>PROGETTAZIONE DIDATTICA CLASSI PRIME</w:t>
      </w:r>
      <w:r w:rsidR="00A5605D">
        <w:rPr>
          <w:rFonts w:eastAsia="Times New Roman"/>
          <w:b/>
          <w:bCs/>
          <w:sz w:val="24"/>
          <w:szCs w:val="24"/>
        </w:rPr>
        <w:t xml:space="preserve"> – </w:t>
      </w:r>
      <w:r w:rsidR="00A5605D" w:rsidRPr="002509D1">
        <w:rPr>
          <w:rFonts w:eastAsia="Times New Roman"/>
          <w:b/>
          <w:bCs/>
          <w:color w:val="FF0000"/>
          <w:sz w:val="24"/>
          <w:szCs w:val="24"/>
        </w:rPr>
        <w:t>ALLEGATO 1</w:t>
      </w:r>
    </w:p>
    <w:p w14:paraId="50E50C70" w14:textId="77777777" w:rsidR="00070981" w:rsidRPr="00F02F26" w:rsidRDefault="00070981" w:rsidP="00F02F26">
      <w:pPr>
        <w:jc w:val="center"/>
        <w:rPr>
          <w:sz w:val="24"/>
          <w:szCs w:val="24"/>
        </w:rPr>
      </w:pPr>
    </w:p>
    <w:p w14:paraId="7E1B0411" w14:textId="77777777" w:rsidR="00070981" w:rsidRPr="003E7261" w:rsidRDefault="0077201D" w:rsidP="00F02F26">
      <w:pPr>
        <w:rPr>
          <w:b/>
          <w:bCs/>
          <w:sz w:val="24"/>
          <w:szCs w:val="24"/>
        </w:rPr>
      </w:pPr>
      <w:r w:rsidRPr="003E7261">
        <w:rPr>
          <w:rFonts w:ascii="Garamond" w:eastAsia="Garamond" w:hAnsi="Garamond" w:cs="Garamond"/>
          <w:b/>
          <w:bCs/>
          <w:sz w:val="24"/>
          <w:szCs w:val="24"/>
        </w:rPr>
        <w:t>OBIETTIVI classe PRIMA</w:t>
      </w:r>
    </w:p>
    <w:p w14:paraId="3103ABC8" w14:textId="77777777" w:rsidR="00070981" w:rsidRPr="00F02F26" w:rsidRDefault="00070981" w:rsidP="00F02F26">
      <w:pPr>
        <w:rPr>
          <w:sz w:val="24"/>
          <w:szCs w:val="24"/>
        </w:rPr>
      </w:pPr>
    </w:p>
    <w:p w14:paraId="74E1DB50" w14:textId="77777777" w:rsidR="00070981" w:rsidRPr="00F02F26" w:rsidRDefault="0077201D" w:rsidP="00F02F26">
      <w:pPr>
        <w:numPr>
          <w:ilvl w:val="1"/>
          <w:numId w:val="2"/>
        </w:numPr>
        <w:tabs>
          <w:tab w:val="left" w:pos="1720"/>
        </w:tabs>
        <w:ind w:hanging="573"/>
        <w:rPr>
          <w:rFonts w:ascii="Garamond" w:eastAsia="Garamond" w:hAnsi="Garamond" w:cs="Garamond"/>
          <w:sz w:val="24"/>
          <w:szCs w:val="24"/>
        </w:rPr>
      </w:pPr>
      <w:r w:rsidRPr="00F02F26">
        <w:rPr>
          <w:rFonts w:ascii="Garamond" w:eastAsia="Garamond" w:hAnsi="Garamond" w:cs="Garamond"/>
          <w:sz w:val="24"/>
          <w:szCs w:val="24"/>
        </w:rPr>
        <w:t>acquisire le conoscenze, le convenzioni e le norme di base del disegno tecnico;</w:t>
      </w:r>
    </w:p>
    <w:p w14:paraId="11DC7D1B" w14:textId="77777777" w:rsidR="00070981" w:rsidRPr="00F02F26" w:rsidRDefault="0077201D" w:rsidP="00F02F26">
      <w:pPr>
        <w:numPr>
          <w:ilvl w:val="1"/>
          <w:numId w:val="2"/>
        </w:numPr>
        <w:tabs>
          <w:tab w:val="left" w:pos="1720"/>
        </w:tabs>
        <w:ind w:hanging="573"/>
        <w:rPr>
          <w:rFonts w:ascii="Garamond" w:eastAsia="Garamond" w:hAnsi="Garamond" w:cs="Garamond"/>
          <w:sz w:val="24"/>
          <w:szCs w:val="24"/>
        </w:rPr>
      </w:pPr>
      <w:r w:rsidRPr="00F02F26">
        <w:rPr>
          <w:rFonts w:ascii="Garamond" w:eastAsia="Garamond" w:hAnsi="Garamond" w:cs="Garamond"/>
          <w:sz w:val="24"/>
          <w:szCs w:val="24"/>
        </w:rPr>
        <w:t>introduzione ai metodi di rappresentazione con particolare riferimento al metodo delle proiezioni ortogonali;</w:t>
      </w:r>
    </w:p>
    <w:p w14:paraId="7EE85EF0" w14:textId="77777777" w:rsidR="00070981" w:rsidRPr="00F02F26" w:rsidRDefault="0077201D" w:rsidP="00F02F26">
      <w:pPr>
        <w:numPr>
          <w:ilvl w:val="1"/>
          <w:numId w:val="2"/>
        </w:numPr>
        <w:tabs>
          <w:tab w:val="left" w:pos="1720"/>
        </w:tabs>
        <w:ind w:hanging="573"/>
        <w:rPr>
          <w:rFonts w:ascii="Garamond" w:eastAsia="Garamond" w:hAnsi="Garamond" w:cs="Garamond"/>
          <w:sz w:val="24"/>
          <w:szCs w:val="24"/>
        </w:rPr>
      </w:pPr>
      <w:r w:rsidRPr="00F02F26">
        <w:rPr>
          <w:rFonts w:ascii="Garamond" w:eastAsia="Garamond" w:hAnsi="Garamond" w:cs="Garamond"/>
          <w:sz w:val="24"/>
          <w:szCs w:val="24"/>
        </w:rPr>
        <w:t>acquisire il concetto di misura, di errore e di incertezza strumentale;</w:t>
      </w:r>
    </w:p>
    <w:p w14:paraId="12594EAB" w14:textId="77777777" w:rsidR="00070981" w:rsidRPr="00F02F26" w:rsidRDefault="0077201D" w:rsidP="00F02F26">
      <w:pPr>
        <w:numPr>
          <w:ilvl w:val="1"/>
          <w:numId w:val="2"/>
        </w:numPr>
        <w:tabs>
          <w:tab w:val="left" w:pos="1720"/>
        </w:tabs>
        <w:ind w:hanging="573"/>
        <w:rPr>
          <w:rFonts w:ascii="Garamond" w:eastAsia="Garamond" w:hAnsi="Garamond" w:cs="Garamond"/>
          <w:sz w:val="24"/>
          <w:szCs w:val="24"/>
        </w:rPr>
      </w:pPr>
      <w:r w:rsidRPr="00F02F26">
        <w:rPr>
          <w:rFonts w:ascii="Garamond" w:eastAsia="Garamond" w:hAnsi="Garamond" w:cs="Garamond"/>
          <w:sz w:val="24"/>
          <w:szCs w:val="24"/>
        </w:rPr>
        <w:t>saper rilevare le misure reali di un pezzo meccanico o di un oggetto di semplice fattura;</w:t>
      </w:r>
    </w:p>
    <w:p w14:paraId="34CD9973" w14:textId="77777777" w:rsidR="00070981" w:rsidRPr="00F02F26" w:rsidRDefault="0077201D" w:rsidP="00F02F26">
      <w:pPr>
        <w:numPr>
          <w:ilvl w:val="0"/>
          <w:numId w:val="3"/>
        </w:numPr>
        <w:tabs>
          <w:tab w:val="left" w:pos="1699"/>
        </w:tabs>
        <w:ind w:hanging="565"/>
        <w:rPr>
          <w:rFonts w:ascii="Garamond" w:eastAsia="Garamond" w:hAnsi="Garamond" w:cs="Garamond"/>
          <w:sz w:val="24"/>
          <w:szCs w:val="24"/>
        </w:rPr>
      </w:pPr>
      <w:r w:rsidRPr="00F02F26">
        <w:rPr>
          <w:rFonts w:ascii="Garamond" w:eastAsia="Garamond" w:hAnsi="Garamond" w:cs="Garamond"/>
          <w:sz w:val="24"/>
          <w:szCs w:val="24"/>
        </w:rPr>
        <w:t>acquisire le conoscenze necessarie sui mezzi e sui processi industriali per la fabbricazione dei semilavorati e per l’ottenimento del prodotto finito;</w:t>
      </w:r>
    </w:p>
    <w:p w14:paraId="4F4DC6B4" w14:textId="77777777" w:rsidR="00070981" w:rsidRPr="00F02F26" w:rsidRDefault="0077201D" w:rsidP="00F02F26">
      <w:pPr>
        <w:numPr>
          <w:ilvl w:val="1"/>
          <w:numId w:val="3"/>
        </w:numPr>
        <w:tabs>
          <w:tab w:val="left" w:pos="1700"/>
        </w:tabs>
        <w:ind w:hanging="553"/>
        <w:rPr>
          <w:rFonts w:ascii="Garamond" w:eastAsia="Garamond" w:hAnsi="Garamond" w:cs="Garamond"/>
          <w:sz w:val="24"/>
          <w:szCs w:val="24"/>
        </w:rPr>
      </w:pPr>
      <w:r w:rsidRPr="00F02F26">
        <w:rPr>
          <w:rFonts w:ascii="Garamond" w:eastAsia="Garamond" w:hAnsi="Garamond" w:cs="Garamond"/>
          <w:sz w:val="24"/>
          <w:szCs w:val="24"/>
        </w:rPr>
        <w:t>conoscere e rispettare le norme antinfortunistiche</w:t>
      </w:r>
      <w:r w:rsidRPr="00F02F26">
        <w:rPr>
          <w:rFonts w:eastAsia="Times New Roman"/>
          <w:sz w:val="24"/>
          <w:szCs w:val="24"/>
        </w:rPr>
        <w:t>.</w:t>
      </w:r>
    </w:p>
    <w:p w14:paraId="75CCCABE" w14:textId="77777777" w:rsidR="00070981" w:rsidRPr="00F02F26" w:rsidRDefault="00070981" w:rsidP="00F02F26">
      <w:pPr>
        <w:rPr>
          <w:sz w:val="24"/>
          <w:szCs w:val="24"/>
        </w:rPr>
      </w:pPr>
    </w:p>
    <w:p w14:paraId="490A4863" w14:textId="77777777" w:rsidR="00070981" w:rsidRPr="003E7261" w:rsidRDefault="0077201D" w:rsidP="00F02F26">
      <w:pPr>
        <w:rPr>
          <w:b/>
          <w:bCs/>
          <w:sz w:val="24"/>
          <w:szCs w:val="24"/>
        </w:rPr>
      </w:pPr>
      <w:r w:rsidRPr="003E7261">
        <w:rPr>
          <w:rFonts w:ascii="Garamond" w:eastAsia="Garamond" w:hAnsi="Garamond" w:cs="Garamond"/>
          <w:b/>
          <w:bCs/>
          <w:sz w:val="24"/>
          <w:szCs w:val="24"/>
        </w:rPr>
        <w:t>CONTENUTI</w:t>
      </w:r>
    </w:p>
    <w:p w14:paraId="2A87D303" w14:textId="77777777" w:rsidR="00070981" w:rsidRPr="00F02F26" w:rsidRDefault="00070981" w:rsidP="00F02F26">
      <w:pPr>
        <w:rPr>
          <w:sz w:val="24"/>
          <w:szCs w:val="24"/>
        </w:rPr>
      </w:pPr>
    </w:p>
    <w:p w14:paraId="7BE79A9C" w14:textId="31CF5450" w:rsidR="00070981" w:rsidRPr="0092450E" w:rsidRDefault="0077201D" w:rsidP="0092450E">
      <w:pPr>
        <w:pStyle w:val="Paragrafoelenco"/>
        <w:numPr>
          <w:ilvl w:val="0"/>
          <w:numId w:val="18"/>
        </w:numPr>
        <w:tabs>
          <w:tab w:val="left" w:pos="1720"/>
        </w:tabs>
        <w:rPr>
          <w:rFonts w:ascii="Garamond" w:eastAsia="Garamond" w:hAnsi="Garamond" w:cs="Garamond"/>
          <w:sz w:val="24"/>
          <w:szCs w:val="24"/>
        </w:rPr>
      </w:pPr>
      <w:r w:rsidRPr="0092450E">
        <w:rPr>
          <w:rFonts w:ascii="Garamond" w:eastAsia="Garamond" w:hAnsi="Garamond" w:cs="Garamond"/>
          <w:sz w:val="24"/>
          <w:szCs w:val="24"/>
        </w:rPr>
        <w:t>risoluzione grafica dei principali problemi geometrici relativi al disegno: costruzione di perpendicolari, di parallele, di poligoni regolari; suddivisione in parti uguali di angoli, di segmenti, di circonferenze; le scale di dimensionamento</w:t>
      </w:r>
    </w:p>
    <w:p w14:paraId="7F2355A5" w14:textId="48B73305" w:rsidR="00070981" w:rsidRPr="0092450E" w:rsidRDefault="0077201D" w:rsidP="0092450E">
      <w:pPr>
        <w:pStyle w:val="Paragrafoelenco"/>
        <w:numPr>
          <w:ilvl w:val="0"/>
          <w:numId w:val="18"/>
        </w:numPr>
        <w:tabs>
          <w:tab w:val="left" w:pos="1720"/>
        </w:tabs>
        <w:rPr>
          <w:rFonts w:ascii="Garamond" w:eastAsia="Garamond" w:hAnsi="Garamond" w:cs="Garamond"/>
          <w:sz w:val="24"/>
          <w:szCs w:val="24"/>
        </w:rPr>
      </w:pPr>
      <w:r w:rsidRPr="0092450E">
        <w:rPr>
          <w:rFonts w:ascii="Garamond" w:eastAsia="Garamond" w:hAnsi="Garamond" w:cs="Garamond"/>
          <w:sz w:val="24"/>
          <w:szCs w:val="24"/>
        </w:rPr>
        <w:t>i problemi di tangenza; i raccordi e la loro applicazione al disegno di oggetti esistenti;</w:t>
      </w:r>
    </w:p>
    <w:p w14:paraId="620D4CC7" w14:textId="26EE5A92" w:rsidR="00070981" w:rsidRPr="0092450E" w:rsidRDefault="0077201D" w:rsidP="0092450E">
      <w:pPr>
        <w:pStyle w:val="Paragrafoelenco"/>
        <w:numPr>
          <w:ilvl w:val="0"/>
          <w:numId w:val="18"/>
        </w:numPr>
        <w:tabs>
          <w:tab w:val="left" w:pos="1720"/>
        </w:tabs>
        <w:rPr>
          <w:rFonts w:ascii="Garamond" w:eastAsia="Garamond" w:hAnsi="Garamond" w:cs="Garamond"/>
          <w:sz w:val="24"/>
          <w:szCs w:val="24"/>
        </w:rPr>
      </w:pPr>
      <w:r w:rsidRPr="0092450E">
        <w:rPr>
          <w:rFonts w:ascii="Garamond" w:eastAsia="Garamond" w:hAnsi="Garamond" w:cs="Garamond"/>
          <w:sz w:val="24"/>
          <w:szCs w:val="24"/>
        </w:rPr>
        <w:t>i sistemi di misura S.I.;</w:t>
      </w:r>
    </w:p>
    <w:p w14:paraId="5208A21E" w14:textId="40014278" w:rsidR="00070981" w:rsidRPr="0092450E" w:rsidRDefault="0077201D" w:rsidP="0092450E">
      <w:pPr>
        <w:pStyle w:val="Paragrafoelenco"/>
        <w:numPr>
          <w:ilvl w:val="0"/>
          <w:numId w:val="18"/>
        </w:numPr>
        <w:tabs>
          <w:tab w:val="left" w:pos="1720"/>
        </w:tabs>
        <w:rPr>
          <w:rFonts w:ascii="Garamond" w:eastAsia="Garamond" w:hAnsi="Garamond" w:cs="Garamond"/>
          <w:sz w:val="24"/>
          <w:szCs w:val="24"/>
        </w:rPr>
      </w:pPr>
      <w:r w:rsidRPr="0092450E">
        <w:rPr>
          <w:rFonts w:ascii="Garamond" w:eastAsia="Garamond" w:hAnsi="Garamond" w:cs="Garamond"/>
          <w:sz w:val="24"/>
          <w:szCs w:val="24"/>
        </w:rPr>
        <w:t>gli strumenti di misura in particolare: riga metrica, calibro e micrometro</w:t>
      </w:r>
    </w:p>
    <w:p w14:paraId="289CBD35" w14:textId="2DB394AD" w:rsidR="00070981" w:rsidRPr="0092450E" w:rsidRDefault="0077201D" w:rsidP="0092450E">
      <w:pPr>
        <w:pStyle w:val="Paragrafoelenco"/>
        <w:numPr>
          <w:ilvl w:val="0"/>
          <w:numId w:val="18"/>
        </w:numPr>
        <w:tabs>
          <w:tab w:val="left" w:pos="1720"/>
        </w:tabs>
        <w:rPr>
          <w:rFonts w:ascii="Garamond" w:eastAsia="Garamond" w:hAnsi="Garamond" w:cs="Garamond"/>
          <w:sz w:val="24"/>
          <w:szCs w:val="24"/>
        </w:rPr>
      </w:pPr>
      <w:r w:rsidRPr="0092450E">
        <w:rPr>
          <w:rFonts w:ascii="Garamond" w:eastAsia="Garamond" w:hAnsi="Garamond" w:cs="Garamond"/>
          <w:sz w:val="24"/>
          <w:szCs w:val="24"/>
        </w:rPr>
        <w:t>le proprietà tecnologiche dei materiali;</w:t>
      </w:r>
    </w:p>
    <w:p w14:paraId="2190D9FA" w14:textId="591798FD" w:rsidR="00070981" w:rsidRPr="0092450E" w:rsidRDefault="0077201D" w:rsidP="0092450E">
      <w:pPr>
        <w:pStyle w:val="Paragrafoelenco"/>
        <w:numPr>
          <w:ilvl w:val="0"/>
          <w:numId w:val="18"/>
        </w:numPr>
        <w:tabs>
          <w:tab w:val="left" w:pos="1720"/>
        </w:tabs>
        <w:rPr>
          <w:rFonts w:ascii="Garamond" w:eastAsia="Garamond" w:hAnsi="Garamond" w:cs="Garamond"/>
          <w:sz w:val="24"/>
          <w:szCs w:val="24"/>
        </w:rPr>
      </w:pPr>
      <w:r w:rsidRPr="0092450E">
        <w:rPr>
          <w:rFonts w:ascii="Garamond" w:eastAsia="Garamond" w:hAnsi="Garamond" w:cs="Garamond"/>
          <w:sz w:val="24"/>
          <w:szCs w:val="24"/>
        </w:rPr>
        <w:t>le proprietà meccaniche in particolare: durezza, resilienza e trazione.</w:t>
      </w:r>
    </w:p>
    <w:p w14:paraId="2193ABBD" w14:textId="53CC38DF" w:rsidR="00070981" w:rsidRPr="0092450E" w:rsidRDefault="0077201D" w:rsidP="0092450E">
      <w:pPr>
        <w:pStyle w:val="Paragrafoelenco"/>
        <w:numPr>
          <w:ilvl w:val="0"/>
          <w:numId w:val="18"/>
        </w:numPr>
        <w:tabs>
          <w:tab w:val="left" w:pos="1720"/>
        </w:tabs>
        <w:rPr>
          <w:rFonts w:ascii="Garamond" w:eastAsia="Garamond" w:hAnsi="Garamond" w:cs="Garamond"/>
          <w:sz w:val="24"/>
          <w:szCs w:val="24"/>
        </w:rPr>
      </w:pPr>
      <w:r w:rsidRPr="0092450E">
        <w:rPr>
          <w:rFonts w:ascii="Garamond" w:eastAsia="Garamond" w:hAnsi="Garamond" w:cs="Garamond"/>
          <w:sz w:val="24"/>
          <w:szCs w:val="24"/>
        </w:rPr>
        <w:t>tipi di materiali impiegati nell’ industria;</w:t>
      </w:r>
    </w:p>
    <w:p w14:paraId="0A51FBC2" w14:textId="2FE0603A" w:rsidR="00070981" w:rsidRPr="0092450E" w:rsidRDefault="0077201D" w:rsidP="0092450E">
      <w:pPr>
        <w:pStyle w:val="Paragrafoelenco"/>
        <w:numPr>
          <w:ilvl w:val="0"/>
          <w:numId w:val="18"/>
        </w:numPr>
        <w:tabs>
          <w:tab w:val="left" w:pos="1720"/>
        </w:tabs>
        <w:rPr>
          <w:rFonts w:ascii="Garamond" w:eastAsia="Garamond" w:hAnsi="Garamond" w:cs="Garamond"/>
          <w:sz w:val="24"/>
          <w:szCs w:val="24"/>
        </w:rPr>
      </w:pPr>
      <w:r w:rsidRPr="0092450E">
        <w:rPr>
          <w:rFonts w:ascii="Garamond" w:eastAsia="Garamond" w:hAnsi="Garamond" w:cs="Garamond"/>
          <w:sz w:val="24"/>
          <w:szCs w:val="24"/>
        </w:rPr>
        <w:t>processi produttivi più comuni;</w:t>
      </w:r>
    </w:p>
    <w:p w14:paraId="10B9784B" w14:textId="346208B2" w:rsidR="00070981" w:rsidRPr="0092450E" w:rsidRDefault="0077201D" w:rsidP="0092450E">
      <w:pPr>
        <w:pStyle w:val="Paragrafoelenco"/>
        <w:numPr>
          <w:ilvl w:val="0"/>
          <w:numId w:val="18"/>
        </w:numPr>
        <w:tabs>
          <w:tab w:val="left" w:pos="1720"/>
        </w:tabs>
        <w:rPr>
          <w:rFonts w:ascii="Garamond" w:eastAsia="Garamond" w:hAnsi="Garamond" w:cs="Garamond"/>
          <w:sz w:val="24"/>
          <w:szCs w:val="24"/>
        </w:rPr>
      </w:pPr>
      <w:r w:rsidRPr="0092450E">
        <w:rPr>
          <w:rFonts w:ascii="Garamond" w:eastAsia="Garamond" w:hAnsi="Garamond" w:cs="Garamond"/>
          <w:sz w:val="24"/>
          <w:szCs w:val="24"/>
        </w:rPr>
        <w:t>norme vigenti sull’antinfortunistica</w:t>
      </w:r>
    </w:p>
    <w:p w14:paraId="364885A7" w14:textId="77777777" w:rsidR="00070981" w:rsidRPr="00F02F26" w:rsidRDefault="00070981" w:rsidP="00F02F26">
      <w:pPr>
        <w:rPr>
          <w:sz w:val="24"/>
          <w:szCs w:val="24"/>
        </w:rPr>
      </w:pPr>
    </w:p>
    <w:p w14:paraId="173C182F" w14:textId="77777777" w:rsidR="00070981" w:rsidRPr="00F02F26" w:rsidRDefault="00070981" w:rsidP="00F02F26">
      <w:pPr>
        <w:rPr>
          <w:sz w:val="24"/>
          <w:szCs w:val="24"/>
        </w:rPr>
      </w:pPr>
    </w:p>
    <w:p w14:paraId="5C6BDEAD" w14:textId="77777777" w:rsidR="00070981" w:rsidRPr="0092450E" w:rsidRDefault="0077201D" w:rsidP="0092450E">
      <w:pPr>
        <w:rPr>
          <w:b/>
          <w:bCs/>
          <w:sz w:val="24"/>
          <w:szCs w:val="24"/>
        </w:rPr>
      </w:pPr>
      <w:r w:rsidRPr="00F02F26">
        <w:rPr>
          <w:rFonts w:eastAsia="Times New Roman"/>
          <w:b/>
          <w:bCs/>
          <w:sz w:val="24"/>
          <w:szCs w:val="24"/>
        </w:rPr>
        <w:t xml:space="preserve">CONOSCENZE e ABILITA’ MINIME per l’accesso, anche dall’esterno, alla </w:t>
      </w:r>
      <w:r w:rsidRPr="0092450E">
        <w:rPr>
          <w:rFonts w:eastAsia="Times New Roman"/>
          <w:b/>
          <w:bCs/>
          <w:sz w:val="24"/>
          <w:szCs w:val="24"/>
        </w:rPr>
        <w:t>classe seconda</w:t>
      </w:r>
    </w:p>
    <w:p w14:paraId="314A8CFB" w14:textId="77777777" w:rsidR="00070981" w:rsidRPr="00F02F26" w:rsidRDefault="00070981" w:rsidP="00F02F26">
      <w:pPr>
        <w:rPr>
          <w:sz w:val="24"/>
          <w:szCs w:val="24"/>
        </w:rPr>
      </w:pPr>
    </w:p>
    <w:p w14:paraId="140F55DF" w14:textId="77777777" w:rsidR="00070981" w:rsidRPr="00E2114B" w:rsidRDefault="0077201D" w:rsidP="00F02F26">
      <w:pPr>
        <w:rPr>
          <w:rFonts w:ascii="Garamond" w:hAnsi="Garamond"/>
          <w:sz w:val="24"/>
          <w:szCs w:val="24"/>
        </w:rPr>
      </w:pPr>
      <w:r w:rsidRPr="00E2114B">
        <w:rPr>
          <w:rFonts w:ascii="Garamond" w:eastAsia="Times New Roman" w:hAnsi="Garamond"/>
          <w:sz w:val="24"/>
          <w:szCs w:val="24"/>
        </w:rPr>
        <w:t>Al termine della classe prima gli allievi devono essere in grado di:</w:t>
      </w:r>
    </w:p>
    <w:p w14:paraId="572481FA" w14:textId="77777777" w:rsidR="00070981" w:rsidRPr="00E2114B" w:rsidRDefault="0077201D" w:rsidP="00E2114B">
      <w:pPr>
        <w:numPr>
          <w:ilvl w:val="0"/>
          <w:numId w:val="16"/>
        </w:numPr>
        <w:tabs>
          <w:tab w:val="left" w:pos="1420"/>
        </w:tabs>
        <w:rPr>
          <w:rFonts w:ascii="Garamond" w:eastAsia="Symbol" w:hAnsi="Garamond" w:cs="Symbol"/>
          <w:sz w:val="24"/>
          <w:szCs w:val="24"/>
        </w:rPr>
      </w:pPr>
      <w:bookmarkStart w:id="2" w:name="page5"/>
      <w:bookmarkEnd w:id="2"/>
      <w:r w:rsidRPr="00E2114B">
        <w:rPr>
          <w:rFonts w:ascii="Garamond" w:eastAsia="Times New Roman" w:hAnsi="Garamond"/>
          <w:sz w:val="24"/>
          <w:szCs w:val="24"/>
        </w:rPr>
        <w:t>conoscere e saper utilizzare i principali strumenti di misura.</w:t>
      </w:r>
    </w:p>
    <w:p w14:paraId="1147C8AD" w14:textId="77777777" w:rsidR="00070981" w:rsidRPr="00E2114B" w:rsidRDefault="0077201D" w:rsidP="00E2114B">
      <w:pPr>
        <w:numPr>
          <w:ilvl w:val="0"/>
          <w:numId w:val="16"/>
        </w:numPr>
        <w:tabs>
          <w:tab w:val="left" w:pos="1420"/>
        </w:tabs>
        <w:rPr>
          <w:rFonts w:ascii="Garamond" w:eastAsia="Symbol" w:hAnsi="Garamond" w:cs="Symbol"/>
          <w:sz w:val="24"/>
          <w:szCs w:val="24"/>
        </w:rPr>
      </w:pPr>
      <w:r w:rsidRPr="00E2114B">
        <w:rPr>
          <w:rFonts w:ascii="Garamond" w:eastAsia="Times New Roman" w:hAnsi="Garamond"/>
          <w:sz w:val="24"/>
          <w:szCs w:val="24"/>
        </w:rPr>
        <w:t>conoscere alcuni dei molteplici materiali utilizzati nell’industria;</w:t>
      </w:r>
    </w:p>
    <w:p w14:paraId="29D811C4" w14:textId="77777777" w:rsidR="0092450E" w:rsidRPr="00E2114B" w:rsidRDefault="0077201D" w:rsidP="00E2114B">
      <w:pPr>
        <w:numPr>
          <w:ilvl w:val="0"/>
          <w:numId w:val="16"/>
        </w:numPr>
        <w:tabs>
          <w:tab w:val="left" w:pos="1400"/>
        </w:tabs>
        <w:rPr>
          <w:rFonts w:ascii="Garamond" w:eastAsia="Symbol" w:hAnsi="Garamond" w:cs="Symbol"/>
          <w:sz w:val="24"/>
          <w:szCs w:val="24"/>
        </w:rPr>
      </w:pPr>
      <w:r w:rsidRPr="00E2114B">
        <w:rPr>
          <w:rFonts w:ascii="Garamond" w:eastAsia="Times New Roman" w:hAnsi="Garamond"/>
          <w:sz w:val="24"/>
          <w:szCs w:val="24"/>
        </w:rPr>
        <w:t>saper correlare le caratteristiche fondamentali dei materiali con le relative possibilità di impiego;</w:t>
      </w:r>
    </w:p>
    <w:p w14:paraId="463E20F4" w14:textId="3216A581" w:rsidR="00070981" w:rsidRPr="00E2114B" w:rsidRDefault="0077201D" w:rsidP="00E2114B">
      <w:pPr>
        <w:numPr>
          <w:ilvl w:val="0"/>
          <w:numId w:val="16"/>
        </w:numPr>
        <w:tabs>
          <w:tab w:val="left" w:pos="1400"/>
        </w:tabs>
        <w:rPr>
          <w:rFonts w:ascii="Garamond" w:eastAsia="Symbol" w:hAnsi="Garamond" w:cs="Symbol"/>
          <w:sz w:val="24"/>
          <w:szCs w:val="24"/>
        </w:rPr>
      </w:pPr>
      <w:r w:rsidRPr="00E2114B">
        <w:rPr>
          <w:rFonts w:ascii="Garamond" w:eastAsia="Times New Roman" w:hAnsi="Garamond"/>
          <w:sz w:val="24"/>
          <w:szCs w:val="24"/>
        </w:rPr>
        <w:t>saper usare correttamente i</w:t>
      </w:r>
      <w:r w:rsidR="002E0748" w:rsidRPr="00E2114B">
        <w:rPr>
          <w:rFonts w:ascii="Garamond" w:eastAsia="Times New Roman" w:hAnsi="Garamond"/>
          <w:sz w:val="24"/>
          <w:szCs w:val="24"/>
        </w:rPr>
        <w:t xml:space="preserve"> </w:t>
      </w:r>
      <w:r w:rsidRPr="00E2114B">
        <w:rPr>
          <w:rFonts w:ascii="Garamond" w:eastAsia="Times New Roman" w:hAnsi="Garamond"/>
          <w:sz w:val="24"/>
          <w:szCs w:val="24"/>
        </w:rPr>
        <w:t>tipi</w:t>
      </w:r>
      <w:r w:rsidR="002E0748" w:rsidRPr="00E2114B">
        <w:rPr>
          <w:rFonts w:ascii="Garamond" w:eastAsia="Times New Roman" w:hAnsi="Garamond"/>
          <w:sz w:val="24"/>
          <w:szCs w:val="24"/>
        </w:rPr>
        <w:t xml:space="preserve"> </w:t>
      </w:r>
      <w:r w:rsidRPr="00E2114B">
        <w:rPr>
          <w:rFonts w:ascii="Garamond" w:eastAsia="Times New Roman" w:hAnsi="Garamond"/>
          <w:sz w:val="24"/>
          <w:szCs w:val="24"/>
        </w:rPr>
        <w:t>di</w:t>
      </w:r>
      <w:r w:rsidR="00F57E03" w:rsidRPr="00E2114B">
        <w:rPr>
          <w:rFonts w:ascii="Garamond" w:eastAsia="Times New Roman" w:hAnsi="Garamond"/>
          <w:sz w:val="24"/>
          <w:szCs w:val="24"/>
        </w:rPr>
        <w:t xml:space="preserve"> </w:t>
      </w:r>
      <w:r w:rsidRPr="00E2114B">
        <w:rPr>
          <w:rFonts w:ascii="Garamond" w:eastAsia="Times New Roman" w:hAnsi="Garamond"/>
          <w:sz w:val="24"/>
          <w:szCs w:val="24"/>
        </w:rPr>
        <w:t>linea propri del disegno</w:t>
      </w:r>
      <w:r w:rsidR="00F57E03" w:rsidRPr="00E2114B">
        <w:rPr>
          <w:rFonts w:ascii="Garamond" w:eastAsia="Times New Roman" w:hAnsi="Garamond"/>
          <w:sz w:val="24"/>
          <w:szCs w:val="24"/>
        </w:rPr>
        <w:t xml:space="preserve"> </w:t>
      </w:r>
      <w:r w:rsidRPr="00E2114B">
        <w:rPr>
          <w:rFonts w:ascii="Garamond" w:eastAsia="Times New Roman" w:hAnsi="Garamond"/>
          <w:sz w:val="24"/>
          <w:szCs w:val="24"/>
        </w:rPr>
        <w:t>geometrico; utilizzazione correttamente gli strumenti di lavoro;</w:t>
      </w:r>
    </w:p>
    <w:p w14:paraId="3874C87E" w14:textId="77777777" w:rsidR="00070981" w:rsidRPr="00F02F26" w:rsidRDefault="0077201D" w:rsidP="00E2114B">
      <w:pPr>
        <w:numPr>
          <w:ilvl w:val="0"/>
          <w:numId w:val="16"/>
        </w:numPr>
        <w:tabs>
          <w:tab w:val="left" w:pos="1420"/>
        </w:tabs>
        <w:rPr>
          <w:rFonts w:ascii="Symbol" w:eastAsia="Symbol" w:hAnsi="Symbol" w:cs="Symbol"/>
          <w:sz w:val="24"/>
          <w:szCs w:val="24"/>
        </w:rPr>
      </w:pPr>
      <w:r w:rsidRPr="00E2114B">
        <w:rPr>
          <w:rFonts w:ascii="Garamond" w:eastAsia="Times New Roman" w:hAnsi="Garamond"/>
          <w:sz w:val="24"/>
          <w:szCs w:val="24"/>
        </w:rPr>
        <w:t>risolvere i problemi grafici mediante le costruzioni proposte</w:t>
      </w:r>
      <w:r w:rsidRPr="00F02F26">
        <w:rPr>
          <w:rFonts w:eastAsia="Times New Roman"/>
          <w:sz w:val="24"/>
          <w:szCs w:val="24"/>
        </w:rPr>
        <w:t>.</w:t>
      </w:r>
    </w:p>
    <w:p w14:paraId="733C5094" w14:textId="77777777" w:rsidR="00070981" w:rsidRPr="00F02F26" w:rsidRDefault="00070981" w:rsidP="00F02F26">
      <w:pPr>
        <w:rPr>
          <w:sz w:val="24"/>
          <w:szCs w:val="24"/>
        </w:rPr>
      </w:pPr>
    </w:p>
    <w:p w14:paraId="6BEC308E" w14:textId="77777777" w:rsidR="00070981" w:rsidRPr="00F02F26" w:rsidRDefault="00070981" w:rsidP="00F02F26">
      <w:pPr>
        <w:rPr>
          <w:sz w:val="24"/>
          <w:szCs w:val="24"/>
        </w:rPr>
      </w:pPr>
    </w:p>
    <w:p w14:paraId="5F0F9BEA" w14:textId="77777777" w:rsidR="00070981" w:rsidRPr="00F02F26" w:rsidRDefault="0077201D" w:rsidP="00F02F26">
      <w:pPr>
        <w:rPr>
          <w:sz w:val="24"/>
          <w:szCs w:val="24"/>
        </w:rPr>
      </w:pPr>
      <w:r w:rsidRPr="00F02F26">
        <w:rPr>
          <w:rFonts w:ascii="Garamond" w:eastAsia="Garamond" w:hAnsi="Garamond" w:cs="Garamond"/>
          <w:b/>
          <w:bCs/>
          <w:sz w:val="24"/>
          <w:szCs w:val="24"/>
        </w:rPr>
        <w:t>TIPI di VERIFICA (n° minimo/tempi)</w:t>
      </w:r>
    </w:p>
    <w:p w14:paraId="74DD423C" w14:textId="77777777" w:rsidR="00070981" w:rsidRPr="00F02F26" w:rsidRDefault="00070981" w:rsidP="00F02F26">
      <w:pPr>
        <w:rPr>
          <w:sz w:val="24"/>
          <w:szCs w:val="24"/>
        </w:rPr>
      </w:pPr>
    </w:p>
    <w:p w14:paraId="6742FD04" w14:textId="3D6533C9" w:rsidR="00070981" w:rsidRPr="00F02F26" w:rsidRDefault="0077201D" w:rsidP="00F02F26">
      <w:pPr>
        <w:rPr>
          <w:sz w:val="24"/>
          <w:szCs w:val="24"/>
        </w:rPr>
      </w:pPr>
      <w:r w:rsidRPr="00F02F26">
        <w:rPr>
          <w:rFonts w:ascii="Garamond" w:eastAsia="Garamond" w:hAnsi="Garamond" w:cs="Garamond"/>
          <w:sz w:val="24"/>
          <w:szCs w:val="24"/>
        </w:rPr>
        <w:t xml:space="preserve">Almeno </w:t>
      </w:r>
      <w:r w:rsidR="007A1C21" w:rsidRPr="00F02F26">
        <w:rPr>
          <w:rFonts w:ascii="Garamond" w:eastAsia="Garamond" w:hAnsi="Garamond" w:cs="Garamond"/>
          <w:sz w:val="24"/>
          <w:szCs w:val="24"/>
        </w:rPr>
        <w:t>(</w:t>
      </w:r>
      <w:r w:rsidR="006857AD" w:rsidRPr="00F02F26">
        <w:rPr>
          <w:rFonts w:ascii="Garamond" w:eastAsia="Garamond" w:hAnsi="Garamond" w:cs="Garamond"/>
          <w:sz w:val="24"/>
          <w:szCs w:val="24"/>
        </w:rPr>
        <w:t>2</w:t>
      </w:r>
      <w:r w:rsidR="007A1C21" w:rsidRPr="00F02F26">
        <w:rPr>
          <w:rFonts w:ascii="Garamond" w:eastAsia="Garamond" w:hAnsi="Garamond" w:cs="Garamond"/>
          <w:sz w:val="24"/>
          <w:szCs w:val="24"/>
        </w:rPr>
        <w:t xml:space="preserve"> + </w:t>
      </w:r>
      <w:proofErr w:type="gramStart"/>
      <w:r w:rsidR="007A1C21" w:rsidRPr="00F02F26">
        <w:rPr>
          <w:rFonts w:ascii="Garamond" w:eastAsia="Garamond" w:hAnsi="Garamond" w:cs="Garamond"/>
          <w:sz w:val="24"/>
          <w:szCs w:val="24"/>
        </w:rPr>
        <w:t>1)*</w:t>
      </w:r>
      <w:proofErr w:type="gramEnd"/>
      <w:r w:rsidRPr="00F02F26">
        <w:rPr>
          <w:rFonts w:ascii="Garamond" w:eastAsia="Garamond" w:hAnsi="Garamond" w:cs="Garamond"/>
          <w:sz w:val="24"/>
          <w:szCs w:val="24"/>
        </w:rPr>
        <w:t xml:space="preserve"> verifiche </w:t>
      </w:r>
      <w:r w:rsidR="002A1604" w:rsidRPr="00F02F26">
        <w:rPr>
          <w:rFonts w:ascii="Garamond" w:eastAsia="Garamond" w:hAnsi="Garamond" w:cs="Garamond"/>
          <w:sz w:val="24"/>
          <w:szCs w:val="24"/>
        </w:rPr>
        <w:t xml:space="preserve">nel primo periodo  e </w:t>
      </w:r>
      <w:r w:rsidR="00A51616" w:rsidRPr="00F02F26">
        <w:rPr>
          <w:rFonts w:ascii="Garamond" w:eastAsia="Garamond" w:hAnsi="Garamond" w:cs="Garamond"/>
          <w:sz w:val="24"/>
          <w:szCs w:val="24"/>
        </w:rPr>
        <w:t>(</w:t>
      </w:r>
      <w:r w:rsidR="002A1604" w:rsidRPr="00F02F26">
        <w:rPr>
          <w:rFonts w:ascii="Garamond" w:eastAsia="Garamond" w:hAnsi="Garamond" w:cs="Garamond"/>
          <w:sz w:val="24"/>
          <w:szCs w:val="24"/>
        </w:rPr>
        <w:t>3</w:t>
      </w:r>
      <w:r w:rsidR="007A1C21" w:rsidRPr="00F02F26">
        <w:rPr>
          <w:rFonts w:ascii="Garamond" w:eastAsia="Garamond" w:hAnsi="Garamond" w:cs="Garamond"/>
          <w:sz w:val="24"/>
          <w:szCs w:val="24"/>
        </w:rPr>
        <w:t xml:space="preserve"> + 2</w:t>
      </w:r>
      <w:r w:rsidR="00A51616" w:rsidRPr="00F02F26">
        <w:rPr>
          <w:rFonts w:ascii="Garamond" w:eastAsia="Garamond" w:hAnsi="Garamond" w:cs="Garamond"/>
          <w:sz w:val="24"/>
          <w:szCs w:val="24"/>
        </w:rPr>
        <w:t>)*</w:t>
      </w:r>
      <w:r w:rsidR="002A1604" w:rsidRPr="00F02F26">
        <w:rPr>
          <w:rFonts w:ascii="Garamond" w:eastAsia="Garamond" w:hAnsi="Garamond" w:cs="Garamond"/>
          <w:sz w:val="24"/>
          <w:szCs w:val="24"/>
        </w:rPr>
        <w:t xml:space="preserve"> nel secondo</w:t>
      </w:r>
      <w:r w:rsidRPr="00F02F26">
        <w:rPr>
          <w:rFonts w:ascii="Garamond" w:eastAsia="Garamond" w:hAnsi="Garamond" w:cs="Garamond"/>
          <w:sz w:val="24"/>
          <w:szCs w:val="24"/>
        </w:rPr>
        <w:t>, mediante:</w:t>
      </w:r>
    </w:p>
    <w:p w14:paraId="0FF18129" w14:textId="77777777" w:rsidR="00070981" w:rsidRPr="00F02F26" w:rsidRDefault="0077201D" w:rsidP="00F02F26">
      <w:pPr>
        <w:numPr>
          <w:ilvl w:val="0"/>
          <w:numId w:val="6"/>
        </w:numPr>
        <w:tabs>
          <w:tab w:val="left" w:pos="1440"/>
        </w:tabs>
        <w:ind w:hanging="444"/>
        <w:rPr>
          <w:rFonts w:ascii="Symbol" w:eastAsia="Symbol" w:hAnsi="Symbol" w:cs="Symbol"/>
          <w:sz w:val="24"/>
          <w:szCs w:val="24"/>
        </w:rPr>
      </w:pPr>
      <w:r w:rsidRPr="00F02F26">
        <w:rPr>
          <w:rFonts w:ascii="Garamond" w:eastAsia="Garamond" w:hAnsi="Garamond" w:cs="Garamond"/>
          <w:sz w:val="24"/>
          <w:szCs w:val="24"/>
        </w:rPr>
        <w:t>interrogazioni orali;</w:t>
      </w:r>
    </w:p>
    <w:p w14:paraId="3EF4BB4A" w14:textId="77777777" w:rsidR="00070981" w:rsidRPr="00F02F26" w:rsidRDefault="0077201D" w:rsidP="00F02F26">
      <w:pPr>
        <w:numPr>
          <w:ilvl w:val="0"/>
          <w:numId w:val="6"/>
        </w:numPr>
        <w:tabs>
          <w:tab w:val="left" w:pos="1440"/>
        </w:tabs>
        <w:ind w:hanging="444"/>
        <w:rPr>
          <w:rFonts w:ascii="Symbol" w:eastAsia="Symbol" w:hAnsi="Symbol" w:cs="Symbol"/>
          <w:sz w:val="24"/>
          <w:szCs w:val="24"/>
        </w:rPr>
      </w:pPr>
      <w:r w:rsidRPr="00F02F26">
        <w:rPr>
          <w:rFonts w:ascii="Garamond" w:eastAsia="Garamond" w:hAnsi="Garamond" w:cs="Garamond"/>
          <w:sz w:val="24"/>
          <w:szCs w:val="24"/>
        </w:rPr>
        <w:t>valutazione delle tavole elaborate durante l’anno;</w:t>
      </w:r>
    </w:p>
    <w:p w14:paraId="2279C4D4" w14:textId="77777777" w:rsidR="00070981" w:rsidRPr="00F02F26" w:rsidRDefault="0077201D" w:rsidP="00F02F26">
      <w:pPr>
        <w:numPr>
          <w:ilvl w:val="0"/>
          <w:numId w:val="6"/>
        </w:numPr>
        <w:tabs>
          <w:tab w:val="left" w:pos="1422"/>
        </w:tabs>
        <w:ind w:hanging="424"/>
        <w:rPr>
          <w:rFonts w:ascii="Symbol" w:eastAsia="Symbol" w:hAnsi="Symbol" w:cs="Symbol"/>
          <w:sz w:val="24"/>
          <w:szCs w:val="24"/>
        </w:rPr>
      </w:pPr>
      <w:r w:rsidRPr="00F02F26">
        <w:rPr>
          <w:rFonts w:ascii="Garamond" w:eastAsia="Garamond" w:hAnsi="Garamond" w:cs="Garamond"/>
          <w:sz w:val="24"/>
          <w:szCs w:val="24"/>
        </w:rPr>
        <w:t>quesiti volti a saggiare le conoscenze specifiche (a risposta multipla, a risposta aperta);</w:t>
      </w:r>
    </w:p>
    <w:p w14:paraId="4A181068" w14:textId="77777777" w:rsidR="00070981" w:rsidRPr="00F02F26" w:rsidRDefault="0077201D" w:rsidP="00F02F26">
      <w:pPr>
        <w:numPr>
          <w:ilvl w:val="0"/>
          <w:numId w:val="6"/>
        </w:numPr>
        <w:tabs>
          <w:tab w:val="left" w:pos="1421"/>
        </w:tabs>
        <w:ind w:hanging="424"/>
        <w:jc w:val="both"/>
        <w:rPr>
          <w:rFonts w:ascii="Symbol" w:eastAsia="Symbol" w:hAnsi="Symbol" w:cs="Symbol"/>
          <w:sz w:val="24"/>
          <w:szCs w:val="24"/>
        </w:rPr>
      </w:pPr>
      <w:r w:rsidRPr="00F02F26">
        <w:rPr>
          <w:rFonts w:ascii="Garamond" w:eastAsia="Garamond" w:hAnsi="Garamond" w:cs="Garamond"/>
          <w:sz w:val="24"/>
          <w:szCs w:val="24"/>
        </w:rPr>
        <w:t>prove grafiche o scritto-grafiche per valutare la capacità di analizzare un problema e di risolverlo organizzando le conoscenze secondo un percorso complesso o applicandole a situazioni nuove.</w:t>
      </w:r>
    </w:p>
    <w:p w14:paraId="183A4791" w14:textId="77777777" w:rsidR="00070981" w:rsidRPr="00F02F26" w:rsidRDefault="00070981" w:rsidP="00F02F26">
      <w:pPr>
        <w:rPr>
          <w:sz w:val="24"/>
          <w:szCs w:val="24"/>
        </w:rPr>
      </w:pPr>
    </w:p>
    <w:p w14:paraId="0ED83ABA" w14:textId="5D14698C" w:rsidR="00070981" w:rsidRPr="00F02F26" w:rsidRDefault="00A51616" w:rsidP="00F02F26">
      <w:pPr>
        <w:rPr>
          <w:rFonts w:ascii="Garamond" w:eastAsia="Garamond" w:hAnsi="Garamond" w:cs="Garamond"/>
          <w:sz w:val="24"/>
          <w:szCs w:val="24"/>
        </w:rPr>
      </w:pPr>
      <w:r w:rsidRPr="00F02F26">
        <w:rPr>
          <w:rFonts w:ascii="Garamond" w:eastAsia="Garamond" w:hAnsi="Garamond" w:cs="Garamond"/>
          <w:sz w:val="24"/>
          <w:szCs w:val="24"/>
        </w:rPr>
        <w:t xml:space="preserve">* </w:t>
      </w:r>
      <w:r w:rsidR="00E2114B">
        <w:rPr>
          <w:rFonts w:ascii="Garamond" w:eastAsia="Garamond" w:hAnsi="Garamond" w:cs="Garamond"/>
          <w:sz w:val="24"/>
          <w:szCs w:val="24"/>
        </w:rPr>
        <w:t>(</w:t>
      </w:r>
      <w:r w:rsidRPr="00F02F26">
        <w:rPr>
          <w:rFonts w:ascii="Garamond" w:eastAsia="Garamond" w:hAnsi="Garamond" w:cs="Garamond"/>
          <w:sz w:val="24"/>
          <w:szCs w:val="24"/>
        </w:rPr>
        <w:t xml:space="preserve">TTRG </w:t>
      </w:r>
      <w:r w:rsidR="00E2114B">
        <w:rPr>
          <w:rFonts w:ascii="Garamond" w:eastAsia="Garamond" w:hAnsi="Garamond" w:cs="Garamond"/>
          <w:sz w:val="24"/>
          <w:szCs w:val="24"/>
        </w:rPr>
        <w:t>+</w:t>
      </w:r>
      <w:r w:rsidRPr="00F02F26">
        <w:rPr>
          <w:rFonts w:ascii="Garamond" w:eastAsia="Garamond" w:hAnsi="Garamond" w:cs="Garamond"/>
          <w:sz w:val="24"/>
          <w:szCs w:val="24"/>
        </w:rPr>
        <w:t xml:space="preserve"> Laboratorio</w:t>
      </w:r>
      <w:r w:rsidR="00E2114B">
        <w:rPr>
          <w:rFonts w:ascii="Garamond" w:eastAsia="Garamond" w:hAnsi="Garamond" w:cs="Garamond"/>
          <w:sz w:val="24"/>
          <w:szCs w:val="24"/>
        </w:rPr>
        <w:t>)</w:t>
      </w:r>
    </w:p>
    <w:p w14:paraId="1851BC20" w14:textId="77777777" w:rsidR="00070981" w:rsidRPr="00F02F26" w:rsidRDefault="00070981" w:rsidP="00F02F26">
      <w:pPr>
        <w:rPr>
          <w:sz w:val="24"/>
          <w:szCs w:val="24"/>
        </w:rPr>
      </w:pPr>
    </w:p>
    <w:p w14:paraId="12AAE734" w14:textId="77777777" w:rsidR="00070981" w:rsidRPr="00F02F26" w:rsidRDefault="0077201D" w:rsidP="00E2114B">
      <w:pPr>
        <w:rPr>
          <w:sz w:val="24"/>
          <w:szCs w:val="24"/>
        </w:rPr>
      </w:pPr>
      <w:r w:rsidRPr="00F02F26">
        <w:rPr>
          <w:rFonts w:ascii="Garamond" w:eastAsia="Garamond" w:hAnsi="Garamond" w:cs="Garamond"/>
          <w:b/>
          <w:bCs/>
          <w:sz w:val="24"/>
          <w:szCs w:val="24"/>
        </w:rPr>
        <w:t>CARICO di LAVORO per gli studenti</w:t>
      </w:r>
    </w:p>
    <w:p w14:paraId="4174659F" w14:textId="097BCCC5" w:rsidR="00070981" w:rsidRPr="00F02F26" w:rsidRDefault="0077201D" w:rsidP="00F02F26">
      <w:pPr>
        <w:rPr>
          <w:sz w:val="24"/>
          <w:szCs w:val="24"/>
        </w:rPr>
      </w:pPr>
      <w:r w:rsidRPr="00F02F26">
        <w:rPr>
          <w:rFonts w:ascii="Garamond" w:eastAsia="Garamond" w:hAnsi="Garamond" w:cs="Garamond"/>
          <w:sz w:val="24"/>
          <w:szCs w:val="24"/>
        </w:rPr>
        <w:t xml:space="preserve">Mediamente un’ora e mezza alla settimana di lavoro domestico a </w:t>
      </w:r>
      <w:r w:rsidR="00986D7E" w:rsidRPr="00F02F26">
        <w:rPr>
          <w:rFonts w:ascii="Garamond" w:eastAsia="Garamond" w:hAnsi="Garamond" w:cs="Garamond"/>
          <w:sz w:val="24"/>
          <w:szCs w:val="24"/>
        </w:rPr>
        <w:t>c</w:t>
      </w:r>
      <w:r w:rsidRPr="00F02F26">
        <w:rPr>
          <w:rFonts w:ascii="Garamond" w:eastAsia="Garamond" w:hAnsi="Garamond" w:cs="Garamond"/>
          <w:sz w:val="24"/>
          <w:szCs w:val="24"/>
        </w:rPr>
        <w:t>omplemento del lavoro svolto a scuola.</w:t>
      </w:r>
    </w:p>
    <w:p w14:paraId="752AC51E" w14:textId="77777777" w:rsidR="00070981" w:rsidRDefault="00070981" w:rsidP="00F02F26">
      <w:pPr>
        <w:rPr>
          <w:sz w:val="24"/>
          <w:szCs w:val="24"/>
        </w:rPr>
      </w:pPr>
    </w:p>
    <w:p w14:paraId="296B534A" w14:textId="6B904F7E" w:rsidR="006438E8" w:rsidRPr="00F02F26" w:rsidRDefault="006438E8" w:rsidP="00F02F26">
      <w:pPr>
        <w:rPr>
          <w:sz w:val="24"/>
          <w:szCs w:val="24"/>
        </w:rPr>
        <w:sectPr w:rsidR="006438E8" w:rsidRPr="00F02F26">
          <w:pgSz w:w="11900" w:h="16840"/>
          <w:pgMar w:top="933" w:right="1440" w:bottom="0" w:left="1440" w:header="0" w:footer="0" w:gutter="0"/>
          <w:cols w:space="720" w:equalWidth="0">
            <w:col w:w="9020"/>
          </w:cols>
        </w:sectPr>
      </w:pPr>
    </w:p>
    <w:p w14:paraId="088FFE20" w14:textId="77777777" w:rsidR="00070981" w:rsidRDefault="00070981">
      <w:pPr>
        <w:spacing w:line="200" w:lineRule="exact"/>
        <w:rPr>
          <w:sz w:val="20"/>
          <w:szCs w:val="20"/>
        </w:rPr>
      </w:pPr>
    </w:p>
    <w:p w14:paraId="2CFD7201" w14:textId="77777777" w:rsidR="00070981" w:rsidRDefault="00070981">
      <w:pPr>
        <w:spacing w:line="42" w:lineRule="exact"/>
        <w:rPr>
          <w:sz w:val="20"/>
          <w:szCs w:val="20"/>
        </w:rPr>
      </w:pPr>
      <w:bookmarkStart w:id="3" w:name="page6"/>
      <w:bookmarkEnd w:id="3"/>
    </w:p>
    <w:p w14:paraId="03329A61" w14:textId="77777777" w:rsidR="00070981" w:rsidRDefault="00070981">
      <w:pPr>
        <w:spacing w:line="65" w:lineRule="exact"/>
        <w:rPr>
          <w:sz w:val="20"/>
          <w:szCs w:val="20"/>
        </w:rPr>
      </w:pPr>
      <w:bookmarkStart w:id="4" w:name="page7"/>
      <w:bookmarkStart w:id="5" w:name="page8"/>
      <w:bookmarkEnd w:id="4"/>
      <w:bookmarkEnd w:id="5"/>
    </w:p>
    <w:p w14:paraId="47591E88" w14:textId="2D4A9EB6" w:rsidR="00070981" w:rsidRPr="0034647E" w:rsidRDefault="0077201D">
      <w:pPr>
        <w:ind w:right="-484"/>
        <w:jc w:val="center"/>
        <w:rPr>
          <w:sz w:val="24"/>
          <w:szCs w:val="24"/>
        </w:rPr>
      </w:pPr>
      <w:r w:rsidRPr="0034647E">
        <w:rPr>
          <w:rFonts w:eastAsia="Times New Roman"/>
          <w:b/>
          <w:bCs/>
          <w:sz w:val="24"/>
          <w:szCs w:val="24"/>
        </w:rPr>
        <w:t>PROGETTAZIONE DIDATTICA CLASSI SECONDE</w:t>
      </w:r>
      <w:r w:rsidR="00A5605D" w:rsidRPr="0034647E">
        <w:rPr>
          <w:rFonts w:eastAsia="Times New Roman"/>
          <w:b/>
          <w:bCs/>
          <w:sz w:val="24"/>
          <w:szCs w:val="24"/>
        </w:rPr>
        <w:t xml:space="preserve"> – </w:t>
      </w:r>
      <w:r w:rsidR="00A5605D" w:rsidRPr="0034647E">
        <w:rPr>
          <w:rFonts w:eastAsia="Times New Roman"/>
          <w:b/>
          <w:bCs/>
          <w:color w:val="FF0000"/>
          <w:sz w:val="24"/>
          <w:szCs w:val="24"/>
        </w:rPr>
        <w:t>ALLEGATO 2</w:t>
      </w:r>
    </w:p>
    <w:p w14:paraId="40F51017" w14:textId="77777777" w:rsidR="00070981" w:rsidRDefault="00070981">
      <w:pPr>
        <w:spacing w:line="200" w:lineRule="exact"/>
        <w:rPr>
          <w:sz w:val="20"/>
          <w:szCs w:val="20"/>
        </w:rPr>
      </w:pPr>
    </w:p>
    <w:p w14:paraId="1477142E" w14:textId="77777777" w:rsidR="00070981" w:rsidRDefault="00070981">
      <w:pPr>
        <w:spacing w:line="393" w:lineRule="exact"/>
        <w:rPr>
          <w:sz w:val="20"/>
          <w:szCs w:val="20"/>
        </w:rPr>
      </w:pPr>
    </w:p>
    <w:p w14:paraId="374DE9AD" w14:textId="77777777" w:rsidR="00070981" w:rsidRDefault="0077201D" w:rsidP="002509D1">
      <w:pPr>
        <w:jc w:val="both"/>
        <w:rPr>
          <w:sz w:val="20"/>
          <w:szCs w:val="20"/>
        </w:rPr>
      </w:pPr>
      <w:r>
        <w:rPr>
          <w:rFonts w:ascii="Garamond" w:eastAsia="Garamond" w:hAnsi="Garamond" w:cs="Garamond"/>
          <w:b/>
          <w:bCs/>
          <w:sz w:val="24"/>
          <w:szCs w:val="24"/>
        </w:rPr>
        <w:t>OBIETTIVI classe SECONDA</w:t>
      </w:r>
    </w:p>
    <w:p w14:paraId="430A57D5" w14:textId="77777777" w:rsidR="00070981" w:rsidRDefault="00070981">
      <w:pPr>
        <w:spacing w:line="200" w:lineRule="exact"/>
        <w:rPr>
          <w:sz w:val="20"/>
          <w:szCs w:val="20"/>
        </w:rPr>
      </w:pPr>
    </w:p>
    <w:p w14:paraId="4BF06D09" w14:textId="77777777" w:rsidR="00070981" w:rsidRPr="005D1CB6" w:rsidRDefault="0077201D" w:rsidP="00C555CA">
      <w:pPr>
        <w:numPr>
          <w:ilvl w:val="0"/>
          <w:numId w:val="19"/>
        </w:numPr>
        <w:tabs>
          <w:tab w:val="left" w:pos="1643"/>
        </w:tabs>
        <w:spacing w:line="239" w:lineRule="auto"/>
        <w:ind w:right="60"/>
        <w:jc w:val="both"/>
        <w:rPr>
          <w:rFonts w:ascii="Garamond" w:eastAsia="Garamond" w:hAnsi="Garamond" w:cs="Garamond"/>
          <w:sz w:val="24"/>
          <w:szCs w:val="24"/>
        </w:rPr>
      </w:pPr>
      <w:r w:rsidRPr="005D1CB6">
        <w:rPr>
          <w:rFonts w:ascii="Garamond" w:eastAsia="Garamond" w:hAnsi="Garamond" w:cs="Garamond"/>
          <w:sz w:val="24"/>
          <w:szCs w:val="24"/>
        </w:rPr>
        <w:t xml:space="preserve">applicare i metodi delle </w:t>
      </w:r>
      <w:r w:rsidRPr="005D1CB6">
        <w:rPr>
          <w:rFonts w:ascii="Garamond" w:eastAsia="Times New Roman" w:hAnsi="Garamond"/>
          <w:sz w:val="24"/>
          <w:szCs w:val="24"/>
        </w:rPr>
        <w:t>proiezioni ortogonali alla rappresentazione dei solidi</w:t>
      </w:r>
      <w:r w:rsidRPr="005D1CB6">
        <w:rPr>
          <w:rFonts w:ascii="Garamond" w:eastAsia="Garamond" w:hAnsi="Garamond" w:cs="Garamond"/>
          <w:sz w:val="24"/>
          <w:szCs w:val="24"/>
        </w:rPr>
        <w:t xml:space="preserve"> </w:t>
      </w:r>
      <w:r w:rsidRPr="005D1CB6">
        <w:rPr>
          <w:rFonts w:ascii="Garamond" w:eastAsia="Times New Roman" w:hAnsi="Garamond"/>
          <w:sz w:val="24"/>
          <w:szCs w:val="24"/>
        </w:rPr>
        <w:t>geometrici e di oggetti reali; leggere e interpretare correttamente le proiezioni ortogonali di solidi geometrici e di oggetti reali dati in proiezioni ortogonali o in assonometria; risolvere graficamente i problemi relativi alle operazioni metriche ed alle operazioni di sezione;</w:t>
      </w:r>
    </w:p>
    <w:p w14:paraId="6193D04E" w14:textId="77777777" w:rsidR="00070981" w:rsidRPr="005D1CB6" w:rsidRDefault="00070981">
      <w:pPr>
        <w:spacing w:line="68" w:lineRule="exact"/>
        <w:rPr>
          <w:rFonts w:ascii="Garamond" w:eastAsia="Garamond" w:hAnsi="Garamond" w:cs="Garamond"/>
          <w:sz w:val="24"/>
          <w:szCs w:val="24"/>
        </w:rPr>
      </w:pPr>
    </w:p>
    <w:p w14:paraId="04DBA4BD" w14:textId="0AB62247" w:rsidR="00070981" w:rsidRPr="00C555CA" w:rsidRDefault="0077201D" w:rsidP="00C555CA">
      <w:pPr>
        <w:numPr>
          <w:ilvl w:val="0"/>
          <w:numId w:val="19"/>
        </w:numPr>
        <w:tabs>
          <w:tab w:val="left" w:pos="1645"/>
        </w:tabs>
        <w:rPr>
          <w:rFonts w:ascii="Garamond" w:hAnsi="Garamond"/>
          <w:sz w:val="24"/>
          <w:szCs w:val="24"/>
        </w:rPr>
      </w:pPr>
      <w:r w:rsidRPr="00C555CA">
        <w:rPr>
          <w:rFonts w:ascii="Garamond" w:eastAsia="Times New Roman" w:hAnsi="Garamond"/>
          <w:sz w:val="24"/>
          <w:szCs w:val="24"/>
        </w:rPr>
        <w:t>applicare correttamente i metodi di rappresentazione propri del disegno</w:t>
      </w:r>
      <w:r w:rsidR="00C555CA" w:rsidRPr="00C555CA">
        <w:rPr>
          <w:rFonts w:ascii="Garamond" w:eastAsia="Times New Roman" w:hAnsi="Garamond"/>
          <w:sz w:val="24"/>
          <w:szCs w:val="24"/>
        </w:rPr>
        <w:t xml:space="preserve"> </w:t>
      </w:r>
      <w:r w:rsidRPr="00C555CA">
        <w:rPr>
          <w:rFonts w:ascii="Garamond" w:eastAsia="Times New Roman" w:hAnsi="Garamond"/>
          <w:sz w:val="24"/>
          <w:szCs w:val="24"/>
        </w:rPr>
        <w:t>meccanico nel rispetto della normativa esistente;</w:t>
      </w:r>
    </w:p>
    <w:p w14:paraId="794BA393" w14:textId="77777777" w:rsidR="00070981" w:rsidRPr="005D1CB6" w:rsidRDefault="00070981">
      <w:pPr>
        <w:spacing w:line="123" w:lineRule="exact"/>
        <w:rPr>
          <w:rFonts w:ascii="Garamond" w:hAnsi="Garamond"/>
          <w:sz w:val="24"/>
          <w:szCs w:val="24"/>
        </w:rPr>
      </w:pPr>
    </w:p>
    <w:p w14:paraId="65CF3217" w14:textId="77777777" w:rsidR="00070981" w:rsidRPr="005D1CB6" w:rsidRDefault="0077201D" w:rsidP="00C555CA">
      <w:pPr>
        <w:numPr>
          <w:ilvl w:val="0"/>
          <w:numId w:val="19"/>
        </w:numPr>
        <w:tabs>
          <w:tab w:val="left" w:pos="1643"/>
        </w:tabs>
        <w:spacing w:line="253" w:lineRule="auto"/>
        <w:ind w:right="1120"/>
        <w:jc w:val="both"/>
        <w:rPr>
          <w:rFonts w:ascii="Garamond" w:eastAsia="Garamond" w:hAnsi="Garamond" w:cs="Garamond"/>
          <w:sz w:val="24"/>
          <w:szCs w:val="24"/>
        </w:rPr>
      </w:pPr>
      <w:r w:rsidRPr="005D1CB6">
        <w:rPr>
          <w:rFonts w:ascii="Garamond" w:eastAsia="Times New Roman" w:hAnsi="Garamond"/>
          <w:sz w:val="24"/>
          <w:szCs w:val="24"/>
        </w:rPr>
        <w:t>ricostruire e rappresentare, anche per blocchi funzionali, semplici aggregati e procedimenti di lavorazione, illustrandone l’uso delle parti e dei componenti fondamentali;</w:t>
      </w:r>
    </w:p>
    <w:p w14:paraId="58C18794" w14:textId="77777777" w:rsidR="00070981" w:rsidRPr="005D1CB6" w:rsidRDefault="00070981">
      <w:pPr>
        <w:spacing w:line="72" w:lineRule="exact"/>
        <w:rPr>
          <w:rFonts w:ascii="Garamond" w:eastAsia="Garamond" w:hAnsi="Garamond" w:cs="Garamond"/>
          <w:sz w:val="24"/>
          <w:szCs w:val="24"/>
        </w:rPr>
      </w:pPr>
    </w:p>
    <w:p w14:paraId="137B0FD6" w14:textId="77777777" w:rsidR="00070981" w:rsidRDefault="0077201D" w:rsidP="00C555CA">
      <w:pPr>
        <w:numPr>
          <w:ilvl w:val="0"/>
          <w:numId w:val="19"/>
        </w:numPr>
        <w:tabs>
          <w:tab w:val="left" w:pos="1645"/>
        </w:tabs>
        <w:rPr>
          <w:rFonts w:ascii="Garamond" w:eastAsia="Garamond" w:hAnsi="Garamond" w:cs="Garamond"/>
          <w:sz w:val="24"/>
          <w:szCs w:val="24"/>
        </w:rPr>
      </w:pPr>
      <w:r w:rsidRPr="005D1CB6">
        <w:rPr>
          <w:rFonts w:ascii="Garamond" w:eastAsia="Times New Roman" w:hAnsi="Garamond"/>
          <w:sz w:val="24"/>
          <w:szCs w:val="24"/>
        </w:rPr>
        <w:t xml:space="preserve">riconoscere le parti funzionali degli oggetti; </w:t>
      </w:r>
      <w:r w:rsidRPr="005D1CB6">
        <w:rPr>
          <w:rFonts w:ascii="Garamond" w:eastAsia="Garamond" w:hAnsi="Garamond" w:cs="Garamond"/>
          <w:sz w:val="24"/>
          <w:szCs w:val="24"/>
        </w:rPr>
        <w:t>saper applicare razionalmente la quotatura</w:t>
      </w:r>
      <w:r>
        <w:rPr>
          <w:rFonts w:ascii="Garamond" w:eastAsia="Garamond" w:hAnsi="Garamond" w:cs="Garamond"/>
          <w:sz w:val="24"/>
          <w:szCs w:val="24"/>
        </w:rPr>
        <w:t>;</w:t>
      </w:r>
    </w:p>
    <w:p w14:paraId="731B3AC3" w14:textId="77777777" w:rsidR="00070981" w:rsidRDefault="00070981">
      <w:pPr>
        <w:spacing w:line="200" w:lineRule="exact"/>
        <w:rPr>
          <w:sz w:val="20"/>
          <w:szCs w:val="20"/>
        </w:rPr>
      </w:pPr>
    </w:p>
    <w:p w14:paraId="7DD7191F" w14:textId="77777777" w:rsidR="00070981" w:rsidRDefault="00070981">
      <w:pPr>
        <w:spacing w:line="200" w:lineRule="exact"/>
        <w:rPr>
          <w:sz w:val="20"/>
          <w:szCs w:val="20"/>
        </w:rPr>
      </w:pPr>
    </w:p>
    <w:p w14:paraId="518B36E8" w14:textId="77777777" w:rsidR="00070981" w:rsidRDefault="0077201D" w:rsidP="002509D1">
      <w:pPr>
        <w:rPr>
          <w:sz w:val="20"/>
          <w:szCs w:val="20"/>
        </w:rPr>
      </w:pPr>
      <w:r>
        <w:rPr>
          <w:rFonts w:ascii="Garamond" w:eastAsia="Garamond" w:hAnsi="Garamond" w:cs="Garamond"/>
          <w:b/>
          <w:bCs/>
          <w:sz w:val="24"/>
          <w:szCs w:val="24"/>
        </w:rPr>
        <w:t>CONTENUTI</w:t>
      </w:r>
    </w:p>
    <w:p w14:paraId="64C64D6D" w14:textId="77777777" w:rsidR="00070981" w:rsidRDefault="00070981">
      <w:pPr>
        <w:spacing w:line="164" w:lineRule="exact"/>
        <w:rPr>
          <w:sz w:val="20"/>
          <w:szCs w:val="20"/>
        </w:rPr>
      </w:pPr>
    </w:p>
    <w:p w14:paraId="26954510" w14:textId="77777777" w:rsidR="00070981" w:rsidRPr="00272617" w:rsidRDefault="0077201D" w:rsidP="00272617">
      <w:pPr>
        <w:pStyle w:val="Paragrafoelenco"/>
        <w:numPr>
          <w:ilvl w:val="1"/>
          <w:numId w:val="20"/>
        </w:numPr>
        <w:tabs>
          <w:tab w:val="left" w:pos="1625"/>
        </w:tabs>
        <w:ind w:left="720"/>
        <w:rPr>
          <w:rFonts w:ascii="Garamond" w:eastAsia="Garamond" w:hAnsi="Garamond" w:cs="Garamond"/>
          <w:sz w:val="24"/>
          <w:szCs w:val="24"/>
        </w:rPr>
      </w:pPr>
      <w:r w:rsidRPr="00272617">
        <w:rPr>
          <w:rFonts w:ascii="Garamond" w:eastAsia="Times New Roman" w:hAnsi="Garamond"/>
          <w:sz w:val="24"/>
          <w:szCs w:val="24"/>
        </w:rPr>
        <w:t>il metodo delle proiezioni ortogonali;</w:t>
      </w:r>
    </w:p>
    <w:p w14:paraId="478730F5" w14:textId="77777777" w:rsidR="00070981" w:rsidRPr="00272617" w:rsidRDefault="00070981" w:rsidP="00272617">
      <w:pPr>
        <w:spacing w:line="111" w:lineRule="exact"/>
        <w:rPr>
          <w:rFonts w:ascii="Garamond" w:eastAsia="Garamond" w:hAnsi="Garamond" w:cs="Garamond"/>
          <w:sz w:val="24"/>
          <w:szCs w:val="24"/>
        </w:rPr>
      </w:pPr>
    </w:p>
    <w:p w14:paraId="286DFF0C" w14:textId="77777777" w:rsidR="00070981" w:rsidRPr="00272617" w:rsidRDefault="0077201D" w:rsidP="00272617">
      <w:pPr>
        <w:pStyle w:val="Paragrafoelenco"/>
        <w:numPr>
          <w:ilvl w:val="1"/>
          <w:numId w:val="20"/>
        </w:numPr>
        <w:tabs>
          <w:tab w:val="left" w:pos="1625"/>
        </w:tabs>
        <w:ind w:left="720"/>
        <w:rPr>
          <w:rFonts w:ascii="Garamond" w:eastAsia="Garamond" w:hAnsi="Garamond" w:cs="Garamond"/>
          <w:sz w:val="24"/>
          <w:szCs w:val="24"/>
        </w:rPr>
      </w:pPr>
      <w:r w:rsidRPr="00272617">
        <w:rPr>
          <w:rFonts w:ascii="Garamond" w:eastAsia="Times New Roman" w:hAnsi="Garamond"/>
          <w:sz w:val="24"/>
          <w:szCs w:val="24"/>
        </w:rPr>
        <w:t>i piani proiettanti;</w:t>
      </w:r>
    </w:p>
    <w:p w14:paraId="1EDE333F" w14:textId="77777777" w:rsidR="00070981" w:rsidRPr="00272617" w:rsidRDefault="00070981" w:rsidP="00272617">
      <w:pPr>
        <w:spacing w:line="111" w:lineRule="exact"/>
        <w:rPr>
          <w:rFonts w:ascii="Garamond" w:eastAsia="Garamond" w:hAnsi="Garamond" w:cs="Garamond"/>
          <w:sz w:val="24"/>
          <w:szCs w:val="24"/>
        </w:rPr>
      </w:pPr>
    </w:p>
    <w:p w14:paraId="4D60C117" w14:textId="77777777" w:rsidR="00070981" w:rsidRPr="00272617" w:rsidRDefault="0077201D" w:rsidP="00272617">
      <w:pPr>
        <w:pStyle w:val="Paragrafoelenco"/>
        <w:numPr>
          <w:ilvl w:val="1"/>
          <w:numId w:val="20"/>
        </w:numPr>
        <w:tabs>
          <w:tab w:val="left" w:pos="1625"/>
        </w:tabs>
        <w:ind w:left="720"/>
        <w:rPr>
          <w:rFonts w:ascii="Garamond" w:eastAsia="Garamond" w:hAnsi="Garamond" w:cs="Garamond"/>
          <w:sz w:val="24"/>
          <w:szCs w:val="24"/>
        </w:rPr>
      </w:pPr>
      <w:r w:rsidRPr="00272617">
        <w:rPr>
          <w:rFonts w:ascii="Garamond" w:eastAsia="Times New Roman" w:hAnsi="Garamond"/>
          <w:sz w:val="24"/>
          <w:szCs w:val="24"/>
        </w:rPr>
        <w:t>problemi metrici relativi alle figure appartenenti ai piani proiettanti;</w:t>
      </w:r>
    </w:p>
    <w:p w14:paraId="13DC7AF5" w14:textId="77777777" w:rsidR="00070981" w:rsidRPr="00272617" w:rsidRDefault="00070981" w:rsidP="00272617">
      <w:pPr>
        <w:spacing w:line="111" w:lineRule="exact"/>
        <w:rPr>
          <w:rFonts w:ascii="Garamond" w:eastAsia="Garamond" w:hAnsi="Garamond" w:cs="Garamond"/>
          <w:sz w:val="24"/>
          <w:szCs w:val="24"/>
        </w:rPr>
      </w:pPr>
    </w:p>
    <w:p w14:paraId="0C65B630" w14:textId="77777777" w:rsidR="00070981" w:rsidRPr="00272617" w:rsidRDefault="0077201D" w:rsidP="00272617">
      <w:pPr>
        <w:pStyle w:val="Paragrafoelenco"/>
        <w:numPr>
          <w:ilvl w:val="1"/>
          <w:numId w:val="20"/>
        </w:numPr>
        <w:tabs>
          <w:tab w:val="left" w:pos="1625"/>
        </w:tabs>
        <w:ind w:left="720"/>
        <w:rPr>
          <w:rFonts w:ascii="Garamond" w:eastAsia="Garamond" w:hAnsi="Garamond" w:cs="Garamond"/>
          <w:sz w:val="24"/>
          <w:szCs w:val="24"/>
        </w:rPr>
      </w:pPr>
      <w:r w:rsidRPr="00272617">
        <w:rPr>
          <w:rFonts w:ascii="Garamond" w:eastAsia="Times New Roman" w:hAnsi="Garamond"/>
          <w:sz w:val="24"/>
          <w:szCs w:val="24"/>
        </w:rPr>
        <w:t>sezione di solidi prismatici mediante piani proiettanti;</w:t>
      </w:r>
    </w:p>
    <w:p w14:paraId="350B1738" w14:textId="77777777" w:rsidR="00070981" w:rsidRPr="00272617" w:rsidRDefault="00070981" w:rsidP="00272617">
      <w:pPr>
        <w:spacing w:line="113" w:lineRule="exact"/>
        <w:rPr>
          <w:rFonts w:ascii="Garamond" w:eastAsia="Garamond" w:hAnsi="Garamond" w:cs="Garamond"/>
          <w:sz w:val="24"/>
          <w:szCs w:val="24"/>
        </w:rPr>
      </w:pPr>
    </w:p>
    <w:p w14:paraId="058699A3" w14:textId="77777777" w:rsidR="00070981" w:rsidRPr="00272617" w:rsidRDefault="0077201D" w:rsidP="00272617">
      <w:pPr>
        <w:pStyle w:val="Paragrafoelenco"/>
        <w:numPr>
          <w:ilvl w:val="1"/>
          <w:numId w:val="20"/>
        </w:numPr>
        <w:tabs>
          <w:tab w:val="left" w:pos="1645"/>
        </w:tabs>
        <w:ind w:left="720"/>
        <w:rPr>
          <w:rFonts w:ascii="Garamond" w:eastAsia="Garamond" w:hAnsi="Garamond" w:cs="Garamond"/>
          <w:sz w:val="24"/>
          <w:szCs w:val="24"/>
        </w:rPr>
      </w:pPr>
      <w:r w:rsidRPr="00272617">
        <w:rPr>
          <w:rFonts w:ascii="Garamond" w:eastAsia="Times New Roman" w:hAnsi="Garamond"/>
          <w:sz w:val="24"/>
          <w:szCs w:val="24"/>
        </w:rPr>
        <w:t>sezioni coniche</w:t>
      </w:r>
      <w:r w:rsidRPr="00272617">
        <w:rPr>
          <w:rFonts w:ascii="Garamond" w:eastAsia="Garamond" w:hAnsi="Garamond" w:cs="Garamond"/>
          <w:sz w:val="24"/>
          <w:szCs w:val="24"/>
        </w:rPr>
        <w:t>;</w:t>
      </w:r>
    </w:p>
    <w:p w14:paraId="17C0B0F9" w14:textId="77777777" w:rsidR="00070981" w:rsidRPr="00272617" w:rsidRDefault="00070981" w:rsidP="00272617">
      <w:pPr>
        <w:spacing w:line="107" w:lineRule="exact"/>
        <w:rPr>
          <w:rFonts w:ascii="Garamond" w:eastAsia="Garamond" w:hAnsi="Garamond" w:cs="Garamond"/>
          <w:sz w:val="24"/>
          <w:szCs w:val="24"/>
        </w:rPr>
      </w:pPr>
    </w:p>
    <w:p w14:paraId="5652011E" w14:textId="77777777" w:rsidR="00070981" w:rsidRPr="00272617" w:rsidRDefault="0077201D" w:rsidP="00272617">
      <w:pPr>
        <w:pStyle w:val="Paragrafoelenco"/>
        <w:numPr>
          <w:ilvl w:val="1"/>
          <w:numId w:val="20"/>
        </w:numPr>
        <w:tabs>
          <w:tab w:val="left" w:pos="1645"/>
        </w:tabs>
        <w:ind w:left="720"/>
        <w:rPr>
          <w:rFonts w:ascii="Garamond" w:eastAsia="Garamond" w:hAnsi="Garamond" w:cs="Garamond"/>
          <w:sz w:val="24"/>
          <w:szCs w:val="24"/>
        </w:rPr>
      </w:pPr>
      <w:r w:rsidRPr="00272617">
        <w:rPr>
          <w:rFonts w:ascii="Garamond" w:eastAsia="Garamond" w:hAnsi="Garamond" w:cs="Garamond"/>
          <w:sz w:val="24"/>
          <w:szCs w:val="24"/>
        </w:rPr>
        <w:t>compenetrazioni di solidi e sviluppo in piano delle superfici</w:t>
      </w:r>
    </w:p>
    <w:p w14:paraId="2301D2BD" w14:textId="77777777" w:rsidR="00070981" w:rsidRPr="00272617" w:rsidRDefault="00070981" w:rsidP="00272617">
      <w:pPr>
        <w:spacing w:line="4" w:lineRule="exact"/>
        <w:rPr>
          <w:rFonts w:ascii="Garamond" w:eastAsia="Garamond" w:hAnsi="Garamond" w:cs="Garamond"/>
          <w:sz w:val="24"/>
          <w:szCs w:val="24"/>
        </w:rPr>
      </w:pPr>
    </w:p>
    <w:p w14:paraId="17FE5349" w14:textId="77777777" w:rsidR="00070981" w:rsidRPr="00272617" w:rsidRDefault="0077201D" w:rsidP="00272617">
      <w:pPr>
        <w:pStyle w:val="Paragrafoelenco"/>
        <w:numPr>
          <w:ilvl w:val="1"/>
          <w:numId w:val="20"/>
        </w:numPr>
        <w:tabs>
          <w:tab w:val="left" w:pos="1657"/>
        </w:tabs>
        <w:spacing w:line="265" w:lineRule="auto"/>
        <w:ind w:left="720" w:right="840"/>
        <w:rPr>
          <w:rFonts w:ascii="Garamond" w:eastAsia="Garamond" w:hAnsi="Garamond" w:cs="Garamond"/>
          <w:sz w:val="24"/>
          <w:szCs w:val="24"/>
        </w:rPr>
      </w:pPr>
      <w:r w:rsidRPr="00272617">
        <w:rPr>
          <w:rFonts w:ascii="Garamond" w:eastAsia="Garamond" w:hAnsi="Garamond" w:cs="Garamond"/>
          <w:sz w:val="24"/>
          <w:szCs w:val="24"/>
        </w:rPr>
        <w:t>normativa relativa alle scale dimensionali, alla disposizione delle viste (sistema europeo) e sulle sezioni dei pezzi meccanici;</w:t>
      </w:r>
    </w:p>
    <w:p w14:paraId="12CDDAF5" w14:textId="77777777" w:rsidR="00070981" w:rsidRPr="00272617" w:rsidRDefault="0077201D" w:rsidP="00272617">
      <w:pPr>
        <w:pStyle w:val="Paragrafoelenco"/>
        <w:numPr>
          <w:ilvl w:val="1"/>
          <w:numId w:val="20"/>
        </w:numPr>
        <w:tabs>
          <w:tab w:val="left" w:pos="1645"/>
        </w:tabs>
        <w:ind w:left="720"/>
        <w:rPr>
          <w:rFonts w:ascii="Garamond" w:eastAsia="Garamond" w:hAnsi="Garamond" w:cs="Garamond"/>
          <w:sz w:val="24"/>
          <w:szCs w:val="24"/>
        </w:rPr>
      </w:pPr>
      <w:r w:rsidRPr="00272617">
        <w:rPr>
          <w:rFonts w:ascii="Garamond" w:eastAsia="Garamond" w:hAnsi="Garamond" w:cs="Garamond"/>
          <w:sz w:val="24"/>
          <w:szCs w:val="24"/>
        </w:rPr>
        <w:t>convenzioni sulla quotatura;</w:t>
      </w:r>
    </w:p>
    <w:p w14:paraId="7E55AEC2" w14:textId="77777777" w:rsidR="00070981" w:rsidRPr="00272617" w:rsidRDefault="00070981" w:rsidP="00272617">
      <w:pPr>
        <w:spacing w:line="7" w:lineRule="exact"/>
        <w:rPr>
          <w:rFonts w:ascii="Garamond" w:eastAsia="Garamond" w:hAnsi="Garamond" w:cs="Garamond"/>
          <w:sz w:val="24"/>
          <w:szCs w:val="24"/>
        </w:rPr>
      </w:pPr>
    </w:p>
    <w:p w14:paraId="381E4CCD" w14:textId="77777777" w:rsidR="00070981" w:rsidRPr="00272617" w:rsidRDefault="0077201D" w:rsidP="00272617">
      <w:pPr>
        <w:pStyle w:val="Paragrafoelenco"/>
        <w:numPr>
          <w:ilvl w:val="1"/>
          <w:numId w:val="20"/>
        </w:numPr>
        <w:tabs>
          <w:tab w:val="left" w:pos="1657"/>
        </w:tabs>
        <w:spacing w:line="262" w:lineRule="auto"/>
        <w:ind w:left="720" w:right="260"/>
        <w:rPr>
          <w:rFonts w:ascii="Garamond" w:eastAsia="Garamond" w:hAnsi="Garamond" w:cs="Garamond"/>
          <w:sz w:val="24"/>
          <w:szCs w:val="24"/>
        </w:rPr>
      </w:pPr>
      <w:r w:rsidRPr="00272617">
        <w:rPr>
          <w:rFonts w:ascii="Garamond" w:eastAsia="Garamond" w:hAnsi="Garamond" w:cs="Garamond"/>
          <w:sz w:val="24"/>
          <w:szCs w:val="24"/>
        </w:rPr>
        <w:t>cenni sulle filettature: caratteristiche e classificazione dei principali tipi di filettature; loro rappresentazione convenzionale e designazione;</w:t>
      </w:r>
    </w:p>
    <w:p w14:paraId="7D7525EB" w14:textId="77777777" w:rsidR="00070981" w:rsidRPr="00272617" w:rsidRDefault="0077201D" w:rsidP="00272617">
      <w:pPr>
        <w:pStyle w:val="Paragrafoelenco"/>
        <w:numPr>
          <w:ilvl w:val="1"/>
          <w:numId w:val="20"/>
        </w:numPr>
        <w:tabs>
          <w:tab w:val="left" w:pos="1645"/>
        </w:tabs>
        <w:ind w:left="720"/>
        <w:rPr>
          <w:rFonts w:ascii="Garamond" w:eastAsia="Garamond" w:hAnsi="Garamond" w:cs="Garamond"/>
          <w:sz w:val="24"/>
          <w:szCs w:val="24"/>
        </w:rPr>
      </w:pPr>
      <w:r w:rsidRPr="00272617">
        <w:rPr>
          <w:rFonts w:ascii="Garamond" w:eastAsia="Garamond" w:hAnsi="Garamond" w:cs="Garamond"/>
          <w:sz w:val="24"/>
          <w:szCs w:val="24"/>
        </w:rPr>
        <w:t>elementi base di AutoCAD per il disegno bidimensionale e tridimensionale.</w:t>
      </w:r>
    </w:p>
    <w:p w14:paraId="123C9339" w14:textId="77777777" w:rsidR="00070981" w:rsidRDefault="00070981">
      <w:pPr>
        <w:spacing w:line="335" w:lineRule="exact"/>
        <w:rPr>
          <w:sz w:val="20"/>
          <w:szCs w:val="20"/>
        </w:rPr>
      </w:pPr>
    </w:p>
    <w:p w14:paraId="38E8A615" w14:textId="77777777" w:rsidR="00070981" w:rsidRDefault="0077201D" w:rsidP="002509D1">
      <w:pPr>
        <w:rPr>
          <w:sz w:val="20"/>
          <w:szCs w:val="20"/>
        </w:rPr>
      </w:pPr>
      <w:r>
        <w:rPr>
          <w:rFonts w:ascii="Garamond" w:eastAsia="Garamond" w:hAnsi="Garamond" w:cs="Garamond"/>
          <w:b/>
          <w:bCs/>
          <w:sz w:val="25"/>
          <w:szCs w:val="25"/>
        </w:rPr>
        <w:t xml:space="preserve">CONOSCENZE e ABILITA’ MINIME per l’accesso </w:t>
      </w:r>
      <w:r>
        <w:rPr>
          <w:rFonts w:ascii="Garamond" w:eastAsia="Garamond" w:hAnsi="Garamond" w:cs="Garamond"/>
          <w:b/>
          <w:bCs/>
          <w:sz w:val="24"/>
          <w:szCs w:val="24"/>
        </w:rPr>
        <w:t>alla classe terza</w:t>
      </w:r>
    </w:p>
    <w:p w14:paraId="50384C32" w14:textId="77777777" w:rsidR="00070981" w:rsidRDefault="00070981">
      <w:pPr>
        <w:spacing w:line="193" w:lineRule="exact"/>
        <w:rPr>
          <w:sz w:val="20"/>
          <w:szCs w:val="20"/>
        </w:rPr>
      </w:pPr>
    </w:p>
    <w:p w14:paraId="1ACFE877" w14:textId="77777777" w:rsidR="00070981" w:rsidRPr="00D62794" w:rsidRDefault="0077201D">
      <w:pPr>
        <w:ind w:left="365"/>
        <w:rPr>
          <w:rFonts w:ascii="Garamond" w:hAnsi="Garamond"/>
          <w:sz w:val="24"/>
          <w:szCs w:val="24"/>
        </w:rPr>
      </w:pPr>
      <w:r w:rsidRPr="00D62794">
        <w:rPr>
          <w:rFonts w:ascii="Garamond" w:eastAsia="Garamond" w:hAnsi="Garamond" w:cs="Garamond"/>
          <w:sz w:val="24"/>
          <w:szCs w:val="24"/>
        </w:rPr>
        <w:t xml:space="preserve">Al termine della classe </w:t>
      </w:r>
      <w:r w:rsidRPr="00D62794">
        <w:rPr>
          <w:rFonts w:ascii="Garamond" w:eastAsia="Times New Roman" w:hAnsi="Garamond"/>
          <w:sz w:val="24"/>
          <w:szCs w:val="24"/>
        </w:rPr>
        <w:t>seconda gli allievi devono essere in grado di:</w:t>
      </w:r>
    </w:p>
    <w:p w14:paraId="3515EFF4" w14:textId="77777777" w:rsidR="00070981" w:rsidRPr="00D62794" w:rsidRDefault="0077201D" w:rsidP="00D62794">
      <w:pPr>
        <w:pStyle w:val="Paragrafoelenco"/>
        <w:numPr>
          <w:ilvl w:val="0"/>
          <w:numId w:val="22"/>
        </w:numPr>
        <w:tabs>
          <w:tab w:val="left" w:pos="365"/>
        </w:tabs>
        <w:spacing w:line="232" w:lineRule="auto"/>
        <w:jc w:val="both"/>
        <w:rPr>
          <w:rFonts w:ascii="Garamond" w:eastAsia="Symbol" w:hAnsi="Garamond" w:cs="Symbol"/>
          <w:sz w:val="24"/>
          <w:szCs w:val="24"/>
        </w:rPr>
      </w:pPr>
      <w:r w:rsidRPr="00D62794">
        <w:rPr>
          <w:rFonts w:ascii="Garamond" w:eastAsia="Times New Roman" w:hAnsi="Garamond"/>
          <w:sz w:val="24"/>
          <w:szCs w:val="24"/>
        </w:rPr>
        <w:t>rappresentare in proiezioni ortogonali ed in assonometria, nel rispetto della normativa esistente, con le opportune sezioni e alla scala assegnata, un semplice pezzo meccanico ricavandone le dimensioni da una assonometria quotata oppure dal pezzo vero e proprio per rilievo dal vero. Il disegno deve essere completo di quote e di indicazioni complementari;</w:t>
      </w:r>
    </w:p>
    <w:p w14:paraId="25A32B80" w14:textId="77777777" w:rsidR="00070981" w:rsidRPr="00D62794" w:rsidRDefault="00070981" w:rsidP="00D62794">
      <w:pPr>
        <w:spacing w:line="2" w:lineRule="exact"/>
        <w:rPr>
          <w:rFonts w:ascii="Garamond" w:eastAsia="Symbol" w:hAnsi="Garamond" w:cs="Symbol"/>
          <w:sz w:val="24"/>
          <w:szCs w:val="24"/>
        </w:rPr>
      </w:pPr>
    </w:p>
    <w:p w14:paraId="7FC88864" w14:textId="19B2D353" w:rsidR="00070981" w:rsidRPr="00544F1C" w:rsidRDefault="0077201D" w:rsidP="00544F1C">
      <w:pPr>
        <w:pStyle w:val="Paragrafoelenco"/>
        <w:numPr>
          <w:ilvl w:val="0"/>
          <w:numId w:val="22"/>
        </w:numPr>
        <w:tabs>
          <w:tab w:val="left" w:pos="365"/>
        </w:tabs>
        <w:spacing w:line="227" w:lineRule="auto"/>
        <w:ind w:right="800"/>
        <w:rPr>
          <w:rFonts w:ascii="Garamond" w:eastAsia="Symbol" w:hAnsi="Garamond" w:cs="Symbol"/>
          <w:sz w:val="24"/>
          <w:szCs w:val="24"/>
        </w:rPr>
      </w:pPr>
      <w:r w:rsidRPr="00D62794">
        <w:rPr>
          <w:rFonts w:ascii="Garamond" w:eastAsia="Times New Roman" w:hAnsi="Garamond"/>
          <w:sz w:val="24"/>
          <w:szCs w:val="24"/>
        </w:rPr>
        <w:t>ricavare ulteriori viste e sezioni di un semplice pezzo meccanico rappresentato in</w:t>
      </w:r>
      <w:r w:rsidR="00544F1C">
        <w:rPr>
          <w:rFonts w:ascii="Garamond" w:eastAsia="Times New Roman" w:hAnsi="Garamond"/>
          <w:sz w:val="24"/>
          <w:szCs w:val="24"/>
        </w:rPr>
        <w:t xml:space="preserve"> </w:t>
      </w:r>
      <w:r w:rsidR="00544F1C" w:rsidRPr="00544F1C">
        <w:rPr>
          <w:rFonts w:ascii="Garamond" w:eastAsia="Times New Roman" w:hAnsi="Garamond"/>
          <w:sz w:val="24"/>
          <w:szCs w:val="24"/>
        </w:rPr>
        <w:t>p</w:t>
      </w:r>
      <w:r w:rsidRPr="00544F1C">
        <w:rPr>
          <w:rFonts w:ascii="Garamond" w:eastAsia="Times New Roman" w:hAnsi="Garamond"/>
          <w:sz w:val="24"/>
          <w:szCs w:val="24"/>
        </w:rPr>
        <w:t>roiezioni ortogonali;</w:t>
      </w:r>
    </w:p>
    <w:p w14:paraId="56A2E7E6" w14:textId="2E4395E7" w:rsidR="00544F1C" w:rsidRPr="00544F1C" w:rsidRDefault="00544F1C" w:rsidP="00544F1C">
      <w:pPr>
        <w:pStyle w:val="Paragrafoelenco"/>
        <w:numPr>
          <w:ilvl w:val="0"/>
          <w:numId w:val="22"/>
        </w:numPr>
        <w:tabs>
          <w:tab w:val="left" w:pos="365"/>
        </w:tabs>
        <w:spacing w:line="227" w:lineRule="auto"/>
        <w:ind w:right="800"/>
        <w:rPr>
          <w:rFonts w:ascii="Garamond" w:eastAsia="Symbol" w:hAnsi="Garamond" w:cs="Symbol"/>
          <w:sz w:val="24"/>
          <w:szCs w:val="24"/>
        </w:rPr>
      </w:pPr>
      <w:r w:rsidRPr="00544F1C">
        <w:rPr>
          <w:rFonts w:ascii="Garamond" w:eastAsia="Symbol" w:hAnsi="Garamond" w:cs="Symbol"/>
          <w:sz w:val="24"/>
          <w:szCs w:val="24"/>
        </w:rPr>
        <w:t>Eseguire operazioni di interpretazione smontaggio grafico di semplic</w:t>
      </w:r>
      <w:r w:rsidR="00641704">
        <w:rPr>
          <w:rFonts w:ascii="Garamond" w:eastAsia="Symbol" w:hAnsi="Garamond" w:cs="Symbol"/>
          <w:sz w:val="24"/>
          <w:szCs w:val="24"/>
        </w:rPr>
        <w:t>i</w:t>
      </w:r>
      <w:r w:rsidRPr="00544F1C">
        <w:rPr>
          <w:rFonts w:ascii="Garamond" w:eastAsia="Symbol" w:hAnsi="Garamond" w:cs="Symbol"/>
          <w:sz w:val="24"/>
          <w:szCs w:val="24"/>
        </w:rPr>
        <w:t xml:space="preserve"> apparecchiature isolandone e rappresentandone</w:t>
      </w:r>
      <w:r w:rsidR="00641704">
        <w:rPr>
          <w:rFonts w:ascii="Garamond" w:eastAsia="Symbol" w:hAnsi="Garamond" w:cs="Symbol"/>
          <w:sz w:val="24"/>
          <w:szCs w:val="24"/>
        </w:rPr>
        <w:t xml:space="preserve"> </w:t>
      </w:r>
      <w:r w:rsidRPr="00544F1C">
        <w:rPr>
          <w:rFonts w:ascii="Garamond" w:eastAsia="Symbol" w:hAnsi="Garamond" w:cs="Symbol"/>
          <w:sz w:val="24"/>
          <w:szCs w:val="24"/>
        </w:rPr>
        <w:t>le singole parti</w:t>
      </w:r>
    </w:p>
    <w:p w14:paraId="4B255BB0" w14:textId="77777777" w:rsidR="00070981" w:rsidRPr="00D62794" w:rsidRDefault="00070981" w:rsidP="00D62794">
      <w:pPr>
        <w:spacing w:line="2" w:lineRule="exact"/>
        <w:rPr>
          <w:rFonts w:ascii="Garamond" w:eastAsia="Symbol" w:hAnsi="Garamond" w:cs="Symbol"/>
          <w:sz w:val="24"/>
          <w:szCs w:val="24"/>
        </w:rPr>
      </w:pPr>
    </w:p>
    <w:p w14:paraId="466EF46D" w14:textId="77777777" w:rsidR="00070981" w:rsidRPr="006144CD" w:rsidRDefault="00070981" w:rsidP="00D62794">
      <w:pPr>
        <w:spacing w:line="1" w:lineRule="exact"/>
        <w:rPr>
          <w:rFonts w:ascii="Garamond" w:eastAsia="Times New Roman" w:hAnsi="Garamond"/>
          <w:sz w:val="24"/>
          <w:szCs w:val="24"/>
        </w:rPr>
      </w:pPr>
    </w:p>
    <w:p w14:paraId="29A3E439" w14:textId="77777777" w:rsidR="00070981" w:rsidRPr="006144CD" w:rsidRDefault="0077201D" w:rsidP="00D62794">
      <w:pPr>
        <w:pStyle w:val="Paragrafoelenco"/>
        <w:numPr>
          <w:ilvl w:val="0"/>
          <w:numId w:val="22"/>
        </w:numPr>
        <w:tabs>
          <w:tab w:val="left" w:pos="365"/>
        </w:tabs>
        <w:spacing w:line="224" w:lineRule="auto"/>
        <w:rPr>
          <w:rFonts w:ascii="Garamond" w:eastAsia="Times New Roman" w:hAnsi="Garamond"/>
          <w:sz w:val="24"/>
          <w:szCs w:val="24"/>
        </w:rPr>
      </w:pPr>
      <w:r w:rsidRPr="00D62794">
        <w:rPr>
          <w:rFonts w:ascii="Garamond" w:eastAsia="Times New Roman" w:hAnsi="Garamond"/>
          <w:sz w:val="24"/>
          <w:szCs w:val="24"/>
        </w:rPr>
        <w:t>rilevare, rappresentare e designare semplici oggetti;</w:t>
      </w:r>
    </w:p>
    <w:p w14:paraId="0F772465" w14:textId="77777777" w:rsidR="00070981" w:rsidRPr="00D62794" w:rsidRDefault="0077201D" w:rsidP="00D62794">
      <w:pPr>
        <w:pStyle w:val="Paragrafoelenco"/>
        <w:numPr>
          <w:ilvl w:val="0"/>
          <w:numId w:val="22"/>
        </w:numPr>
        <w:tabs>
          <w:tab w:val="left" w:pos="365"/>
        </w:tabs>
        <w:rPr>
          <w:rFonts w:ascii="Symbol" w:eastAsia="Symbol" w:hAnsi="Symbol" w:cs="Symbol"/>
          <w:sz w:val="25"/>
          <w:szCs w:val="25"/>
        </w:rPr>
      </w:pPr>
      <w:r w:rsidRPr="00D62794">
        <w:rPr>
          <w:rFonts w:ascii="Garamond" w:eastAsia="Times New Roman" w:hAnsi="Garamond"/>
          <w:sz w:val="24"/>
          <w:szCs w:val="24"/>
        </w:rPr>
        <w:t>eseguire e modificare con il CAD un semplice disegno quotato</w:t>
      </w:r>
      <w:r w:rsidRPr="00D62794">
        <w:rPr>
          <w:rFonts w:eastAsia="Times New Roman"/>
          <w:sz w:val="24"/>
          <w:szCs w:val="24"/>
        </w:rPr>
        <w:t>.</w:t>
      </w:r>
    </w:p>
    <w:p w14:paraId="68BBE751" w14:textId="77777777" w:rsidR="00070981" w:rsidRDefault="00070981" w:rsidP="00D62794">
      <w:pPr>
        <w:sectPr w:rsidR="00070981">
          <w:pgSz w:w="11900" w:h="16840"/>
          <w:pgMar w:top="690" w:right="1100" w:bottom="0" w:left="835" w:header="0" w:footer="0" w:gutter="0"/>
          <w:cols w:space="720" w:equalWidth="0">
            <w:col w:w="9965"/>
          </w:cols>
        </w:sectPr>
      </w:pPr>
    </w:p>
    <w:p w14:paraId="0BA60A36" w14:textId="77777777" w:rsidR="00070981" w:rsidRDefault="00070981">
      <w:pPr>
        <w:spacing w:line="200" w:lineRule="exact"/>
        <w:rPr>
          <w:sz w:val="20"/>
          <w:szCs w:val="20"/>
        </w:rPr>
      </w:pPr>
    </w:p>
    <w:p w14:paraId="7BE26FC9" w14:textId="77777777" w:rsidR="00070981" w:rsidRDefault="00070981">
      <w:pPr>
        <w:spacing w:line="200" w:lineRule="exact"/>
        <w:rPr>
          <w:sz w:val="20"/>
          <w:szCs w:val="20"/>
        </w:rPr>
      </w:pPr>
    </w:p>
    <w:p w14:paraId="38E77EBC" w14:textId="77777777" w:rsidR="00070981" w:rsidRDefault="00070981">
      <w:pPr>
        <w:spacing w:line="200" w:lineRule="exact"/>
        <w:rPr>
          <w:sz w:val="20"/>
          <w:szCs w:val="20"/>
        </w:rPr>
      </w:pPr>
    </w:p>
    <w:p w14:paraId="23F5D0EF" w14:textId="77777777" w:rsidR="00070981" w:rsidRDefault="00070981">
      <w:pPr>
        <w:spacing w:line="212" w:lineRule="exact"/>
        <w:rPr>
          <w:sz w:val="20"/>
          <w:szCs w:val="20"/>
        </w:rPr>
      </w:pPr>
    </w:p>
    <w:p w14:paraId="183F245C" w14:textId="77777777" w:rsidR="00070981" w:rsidRDefault="00070981">
      <w:pPr>
        <w:sectPr w:rsidR="00070981">
          <w:type w:val="continuous"/>
          <w:pgSz w:w="11900" w:h="16840"/>
          <w:pgMar w:top="690" w:right="1100" w:bottom="0" w:left="835" w:header="0" w:footer="0" w:gutter="0"/>
          <w:cols w:space="720" w:equalWidth="0">
            <w:col w:w="9965"/>
          </w:cols>
        </w:sectPr>
      </w:pPr>
    </w:p>
    <w:p w14:paraId="6737E3E3" w14:textId="77777777" w:rsidR="00070981" w:rsidRDefault="00070981">
      <w:pPr>
        <w:spacing w:line="179" w:lineRule="exact"/>
        <w:rPr>
          <w:sz w:val="20"/>
          <w:szCs w:val="20"/>
        </w:rPr>
      </w:pPr>
      <w:bookmarkStart w:id="6" w:name="page9"/>
      <w:bookmarkEnd w:id="6"/>
    </w:p>
    <w:p w14:paraId="662E5F6B" w14:textId="77777777" w:rsidR="00070981" w:rsidRDefault="0077201D">
      <w:pPr>
        <w:numPr>
          <w:ilvl w:val="0"/>
          <w:numId w:val="11"/>
        </w:numPr>
        <w:tabs>
          <w:tab w:val="left" w:pos="640"/>
        </w:tabs>
        <w:ind w:left="640" w:hanging="431"/>
        <w:rPr>
          <w:rFonts w:ascii="Symbol" w:eastAsia="Symbol" w:hAnsi="Symbol" w:cs="Symbol"/>
          <w:sz w:val="24"/>
          <w:szCs w:val="24"/>
        </w:rPr>
      </w:pPr>
      <w:r>
        <w:rPr>
          <w:rFonts w:ascii="Garamond" w:eastAsia="Garamond" w:hAnsi="Garamond" w:cs="Garamond"/>
          <w:sz w:val="24"/>
          <w:szCs w:val="24"/>
        </w:rPr>
        <w:t>acquisire, facendole proprie, le regole di comportamento relative alla sicurezza;</w:t>
      </w:r>
    </w:p>
    <w:p w14:paraId="1C0F718D" w14:textId="77777777" w:rsidR="00070981" w:rsidRDefault="0077201D">
      <w:pPr>
        <w:numPr>
          <w:ilvl w:val="0"/>
          <w:numId w:val="11"/>
        </w:numPr>
        <w:tabs>
          <w:tab w:val="left" w:pos="640"/>
        </w:tabs>
        <w:spacing w:line="245" w:lineRule="auto"/>
        <w:ind w:left="640" w:right="880" w:hanging="431"/>
        <w:rPr>
          <w:rFonts w:ascii="Symbol" w:eastAsia="Symbol" w:hAnsi="Symbol" w:cs="Symbol"/>
          <w:sz w:val="24"/>
          <w:szCs w:val="24"/>
        </w:rPr>
      </w:pPr>
      <w:r>
        <w:rPr>
          <w:rFonts w:ascii="Garamond" w:eastAsia="Garamond" w:hAnsi="Garamond" w:cs="Garamond"/>
          <w:sz w:val="24"/>
          <w:szCs w:val="24"/>
        </w:rPr>
        <w:t>conoscere alcuni aspetti della legislazione specifica relativa alle norme sulla prevenzione degli infortuni.</w:t>
      </w:r>
    </w:p>
    <w:p w14:paraId="1783F45C" w14:textId="77777777" w:rsidR="00070981" w:rsidRDefault="00070981">
      <w:pPr>
        <w:spacing w:line="200" w:lineRule="exact"/>
        <w:rPr>
          <w:sz w:val="20"/>
          <w:szCs w:val="20"/>
        </w:rPr>
      </w:pPr>
    </w:p>
    <w:p w14:paraId="3C42217F" w14:textId="77777777" w:rsidR="00070981" w:rsidRDefault="00070981">
      <w:pPr>
        <w:spacing w:line="244" w:lineRule="exact"/>
        <w:rPr>
          <w:sz w:val="20"/>
          <w:szCs w:val="20"/>
        </w:rPr>
      </w:pPr>
    </w:p>
    <w:p w14:paraId="500BE831" w14:textId="0E75A92E" w:rsidR="00070981" w:rsidRDefault="0077201D">
      <w:pPr>
        <w:spacing w:line="206" w:lineRule="auto"/>
        <w:ind w:right="1800"/>
        <w:rPr>
          <w:sz w:val="20"/>
          <w:szCs w:val="20"/>
        </w:rPr>
      </w:pPr>
      <w:r>
        <w:rPr>
          <w:rFonts w:ascii="Garamond" w:eastAsia="Garamond" w:hAnsi="Garamond" w:cs="Garamond"/>
          <w:b/>
          <w:bCs/>
          <w:sz w:val="25"/>
          <w:szCs w:val="25"/>
        </w:rPr>
        <w:t xml:space="preserve">CONOSCENZE e COMPETENZE MINIME irrinunciabili per </w:t>
      </w:r>
      <w:r w:rsidR="00B90212">
        <w:rPr>
          <w:rFonts w:ascii="Garamond" w:eastAsia="Garamond" w:hAnsi="Garamond" w:cs="Garamond"/>
          <w:b/>
          <w:bCs/>
          <w:sz w:val="25"/>
          <w:szCs w:val="25"/>
        </w:rPr>
        <w:t>a</w:t>
      </w:r>
      <w:r>
        <w:rPr>
          <w:rFonts w:ascii="Garamond" w:eastAsia="Garamond" w:hAnsi="Garamond" w:cs="Garamond"/>
          <w:b/>
          <w:bCs/>
          <w:sz w:val="25"/>
          <w:szCs w:val="25"/>
        </w:rPr>
        <w:t xml:space="preserve">ccedere </w:t>
      </w:r>
      <w:r w:rsidR="00B90212">
        <w:rPr>
          <w:rFonts w:ascii="Garamond" w:eastAsia="Garamond" w:hAnsi="Garamond" w:cs="Garamond"/>
          <w:b/>
          <w:bCs/>
          <w:sz w:val="25"/>
          <w:szCs w:val="25"/>
        </w:rPr>
        <w:t xml:space="preserve">anche </w:t>
      </w:r>
      <w:r>
        <w:rPr>
          <w:rFonts w:ascii="Garamond" w:eastAsia="Garamond" w:hAnsi="Garamond" w:cs="Garamond"/>
          <w:b/>
          <w:bCs/>
          <w:sz w:val="25"/>
          <w:szCs w:val="25"/>
        </w:rPr>
        <w:t>dall’esterno alla classe terza</w:t>
      </w:r>
    </w:p>
    <w:p w14:paraId="73D77E95" w14:textId="77777777" w:rsidR="00070981" w:rsidRDefault="00070981">
      <w:pPr>
        <w:spacing w:line="80" w:lineRule="exact"/>
        <w:rPr>
          <w:sz w:val="20"/>
          <w:szCs w:val="20"/>
        </w:rPr>
      </w:pPr>
    </w:p>
    <w:p w14:paraId="2D2011B7" w14:textId="77777777" w:rsidR="00070981" w:rsidRDefault="0077201D">
      <w:pPr>
        <w:rPr>
          <w:sz w:val="20"/>
          <w:szCs w:val="20"/>
        </w:rPr>
      </w:pPr>
      <w:r>
        <w:rPr>
          <w:rFonts w:ascii="Garamond" w:eastAsia="Garamond" w:hAnsi="Garamond" w:cs="Garamond"/>
          <w:sz w:val="25"/>
          <w:szCs w:val="25"/>
        </w:rPr>
        <w:t>Gli allievi che intendono accedere dall’esterno alla classe terza devono essere in grado di:</w:t>
      </w:r>
    </w:p>
    <w:p w14:paraId="42546F6C" w14:textId="77777777" w:rsidR="00070981" w:rsidRDefault="00070981">
      <w:pPr>
        <w:spacing w:line="51" w:lineRule="exact"/>
        <w:rPr>
          <w:sz w:val="20"/>
          <w:szCs w:val="20"/>
        </w:rPr>
      </w:pPr>
    </w:p>
    <w:p w14:paraId="3C436930" w14:textId="77777777" w:rsidR="00070981" w:rsidRDefault="0077201D">
      <w:pPr>
        <w:numPr>
          <w:ilvl w:val="0"/>
          <w:numId w:val="12"/>
        </w:numPr>
        <w:tabs>
          <w:tab w:val="left" w:pos="859"/>
        </w:tabs>
        <w:spacing w:line="227" w:lineRule="auto"/>
        <w:ind w:left="860" w:right="40" w:hanging="656"/>
        <w:jc w:val="both"/>
        <w:rPr>
          <w:rFonts w:ascii="Symbol" w:eastAsia="Symbol" w:hAnsi="Symbol" w:cs="Symbol"/>
          <w:sz w:val="25"/>
          <w:szCs w:val="25"/>
        </w:rPr>
      </w:pPr>
      <w:r>
        <w:rPr>
          <w:rFonts w:ascii="Garamond" w:eastAsia="Garamond" w:hAnsi="Garamond" w:cs="Garamond"/>
          <w:sz w:val="25"/>
          <w:szCs w:val="25"/>
        </w:rPr>
        <w:t>rappresentare in proiezioni ortogonali un oggetto reale mediante rilievo dal vero, nel rispetto delle norme relative alla scala dimensionale, ai tipi e agli spessori delle linee, alla denominazione ed alla disposizione delle viste;</w:t>
      </w:r>
    </w:p>
    <w:p w14:paraId="01271FF2" w14:textId="77777777" w:rsidR="00070981" w:rsidRDefault="00070981">
      <w:pPr>
        <w:spacing w:line="1" w:lineRule="exact"/>
        <w:rPr>
          <w:rFonts w:ascii="Symbol" w:eastAsia="Symbol" w:hAnsi="Symbol" w:cs="Symbol"/>
          <w:sz w:val="25"/>
          <w:szCs w:val="25"/>
        </w:rPr>
      </w:pPr>
    </w:p>
    <w:p w14:paraId="550141A8" w14:textId="77777777" w:rsidR="00070981" w:rsidRDefault="0077201D">
      <w:pPr>
        <w:numPr>
          <w:ilvl w:val="0"/>
          <w:numId w:val="12"/>
        </w:numPr>
        <w:tabs>
          <w:tab w:val="left" w:pos="859"/>
        </w:tabs>
        <w:spacing w:line="222" w:lineRule="auto"/>
        <w:ind w:left="860" w:right="60" w:hanging="656"/>
        <w:rPr>
          <w:rFonts w:ascii="Symbol" w:eastAsia="Symbol" w:hAnsi="Symbol" w:cs="Symbol"/>
          <w:sz w:val="25"/>
          <w:szCs w:val="25"/>
        </w:rPr>
      </w:pPr>
      <w:r>
        <w:rPr>
          <w:rFonts w:ascii="Garamond" w:eastAsia="Garamond" w:hAnsi="Garamond" w:cs="Garamond"/>
          <w:sz w:val="25"/>
          <w:szCs w:val="25"/>
        </w:rPr>
        <w:t>ricavare le proiezioni ortogonali di un semplice oggetto dato in assonometria e, viceversa, ricavare ulteriori viste e l’assonometria di un oggetto dato in proiezioni;</w:t>
      </w:r>
    </w:p>
    <w:p w14:paraId="2C40B375" w14:textId="77777777" w:rsidR="00070981" w:rsidRDefault="00070981">
      <w:pPr>
        <w:spacing w:line="1" w:lineRule="exact"/>
        <w:rPr>
          <w:rFonts w:ascii="Symbol" w:eastAsia="Symbol" w:hAnsi="Symbol" w:cs="Symbol"/>
          <w:sz w:val="25"/>
          <w:szCs w:val="25"/>
        </w:rPr>
      </w:pPr>
    </w:p>
    <w:p w14:paraId="4931643F" w14:textId="77777777" w:rsidR="00070981" w:rsidRDefault="0077201D">
      <w:pPr>
        <w:numPr>
          <w:ilvl w:val="0"/>
          <w:numId w:val="12"/>
        </w:numPr>
        <w:tabs>
          <w:tab w:val="left" w:pos="500"/>
        </w:tabs>
        <w:ind w:left="500" w:hanging="296"/>
        <w:rPr>
          <w:rFonts w:ascii="Symbol" w:eastAsia="Symbol" w:hAnsi="Symbol" w:cs="Symbol"/>
          <w:sz w:val="25"/>
          <w:szCs w:val="25"/>
        </w:rPr>
      </w:pPr>
      <w:r>
        <w:rPr>
          <w:rFonts w:ascii="Garamond" w:eastAsia="Garamond" w:hAnsi="Garamond" w:cs="Garamond"/>
          <w:sz w:val="25"/>
          <w:szCs w:val="25"/>
        </w:rPr>
        <w:t>sezionare solidi prismatici mediante piani proiettanti;</w:t>
      </w:r>
    </w:p>
    <w:p w14:paraId="06DFAF70" w14:textId="77777777" w:rsidR="00070981" w:rsidRDefault="00070981">
      <w:pPr>
        <w:spacing w:line="93" w:lineRule="exact"/>
        <w:rPr>
          <w:rFonts w:ascii="Symbol" w:eastAsia="Symbol" w:hAnsi="Symbol" w:cs="Symbol"/>
          <w:sz w:val="25"/>
          <w:szCs w:val="25"/>
        </w:rPr>
      </w:pPr>
    </w:p>
    <w:p w14:paraId="4E5A1A67" w14:textId="77777777" w:rsidR="00070981" w:rsidRDefault="0077201D">
      <w:pPr>
        <w:numPr>
          <w:ilvl w:val="0"/>
          <w:numId w:val="12"/>
        </w:numPr>
        <w:tabs>
          <w:tab w:val="left" w:pos="634"/>
        </w:tabs>
        <w:spacing w:line="241" w:lineRule="auto"/>
        <w:ind w:left="920" w:right="480" w:hanging="716"/>
        <w:rPr>
          <w:rFonts w:ascii="Symbol" w:eastAsia="Symbol" w:hAnsi="Symbol" w:cs="Symbol"/>
          <w:sz w:val="25"/>
          <w:szCs w:val="25"/>
        </w:rPr>
      </w:pPr>
      <w:r>
        <w:rPr>
          <w:rFonts w:ascii="Garamond" w:eastAsia="Garamond" w:hAnsi="Garamond" w:cs="Garamond"/>
          <w:sz w:val="25"/>
          <w:szCs w:val="25"/>
        </w:rPr>
        <w:t>ricavare la vera forma della parte sezionata e risolvere i problemi metrici fondamentali relativi alla rappresentazione di solidi;</w:t>
      </w:r>
    </w:p>
    <w:p w14:paraId="71B3BC87" w14:textId="77777777" w:rsidR="00070981" w:rsidRDefault="00070981">
      <w:pPr>
        <w:spacing w:line="1" w:lineRule="exact"/>
        <w:rPr>
          <w:rFonts w:ascii="Symbol" w:eastAsia="Symbol" w:hAnsi="Symbol" w:cs="Symbol"/>
          <w:sz w:val="25"/>
          <w:szCs w:val="25"/>
        </w:rPr>
      </w:pPr>
    </w:p>
    <w:p w14:paraId="17548274" w14:textId="77777777" w:rsidR="00070981" w:rsidRDefault="0077201D">
      <w:pPr>
        <w:numPr>
          <w:ilvl w:val="1"/>
          <w:numId w:val="12"/>
        </w:numPr>
        <w:tabs>
          <w:tab w:val="left" w:pos="698"/>
        </w:tabs>
        <w:spacing w:line="236" w:lineRule="auto"/>
        <w:ind w:left="640" w:hanging="373"/>
        <w:jc w:val="both"/>
        <w:rPr>
          <w:rFonts w:ascii="Symbol" w:eastAsia="Symbol" w:hAnsi="Symbol" w:cs="Symbol"/>
          <w:sz w:val="24"/>
          <w:szCs w:val="24"/>
        </w:rPr>
      </w:pPr>
      <w:r>
        <w:rPr>
          <w:rFonts w:ascii="Garamond" w:eastAsia="Garamond" w:hAnsi="Garamond" w:cs="Garamond"/>
          <w:sz w:val="24"/>
          <w:szCs w:val="24"/>
        </w:rPr>
        <w:t>rappresentare in proiezioni ortogonali, nel rispetto della normativa esistente, con le opportune sezioni e alla scala assegnata, un semplice pezzo meccanico ricavandone le dimensioni da una assonometria quotata oppure dal pezzo vero e proprio per rilievo dal vero. Il disegno deve essere completo di quote e di indicazioni complementari;</w:t>
      </w:r>
    </w:p>
    <w:p w14:paraId="201D55EA" w14:textId="77777777" w:rsidR="00070981" w:rsidRDefault="00070981">
      <w:pPr>
        <w:spacing w:line="4" w:lineRule="exact"/>
        <w:rPr>
          <w:rFonts w:ascii="Symbol" w:eastAsia="Symbol" w:hAnsi="Symbol" w:cs="Symbol"/>
          <w:sz w:val="24"/>
          <w:szCs w:val="24"/>
        </w:rPr>
      </w:pPr>
    </w:p>
    <w:p w14:paraId="2075A736" w14:textId="77777777" w:rsidR="00070981" w:rsidRDefault="0077201D">
      <w:pPr>
        <w:numPr>
          <w:ilvl w:val="0"/>
          <w:numId w:val="12"/>
        </w:numPr>
        <w:tabs>
          <w:tab w:val="left" w:pos="640"/>
        </w:tabs>
        <w:spacing w:line="233" w:lineRule="auto"/>
        <w:ind w:left="640" w:right="500" w:hanging="431"/>
        <w:rPr>
          <w:rFonts w:ascii="Symbol" w:eastAsia="Symbol" w:hAnsi="Symbol" w:cs="Symbol"/>
          <w:sz w:val="24"/>
          <w:szCs w:val="24"/>
        </w:rPr>
      </w:pPr>
      <w:r>
        <w:rPr>
          <w:rFonts w:ascii="Garamond" w:eastAsia="Garamond" w:hAnsi="Garamond" w:cs="Garamond"/>
          <w:sz w:val="24"/>
          <w:szCs w:val="24"/>
        </w:rPr>
        <w:t>ricavare ulteriori viste e sezioni di un semplice pezzo meccanico rappresentato in proiezioni ortogonali;</w:t>
      </w:r>
    </w:p>
    <w:p w14:paraId="5C9C74BE" w14:textId="77777777" w:rsidR="00070981" w:rsidRDefault="0077201D">
      <w:pPr>
        <w:numPr>
          <w:ilvl w:val="0"/>
          <w:numId w:val="12"/>
        </w:numPr>
        <w:tabs>
          <w:tab w:val="left" w:pos="640"/>
        </w:tabs>
        <w:spacing w:line="225" w:lineRule="auto"/>
        <w:ind w:left="640" w:right="920" w:hanging="431"/>
        <w:rPr>
          <w:rFonts w:ascii="Symbol" w:eastAsia="Symbol" w:hAnsi="Symbol" w:cs="Symbol"/>
          <w:sz w:val="24"/>
          <w:szCs w:val="24"/>
        </w:rPr>
      </w:pPr>
      <w:r>
        <w:rPr>
          <w:rFonts w:ascii="Garamond" w:eastAsia="Garamond" w:hAnsi="Garamond" w:cs="Garamond"/>
          <w:sz w:val="24"/>
          <w:szCs w:val="24"/>
        </w:rPr>
        <w:t>eseguire operazioni di interpretazione e smontaggio grafico di semplici apparecchiature isolandone e rappresentandone le singole parti;</w:t>
      </w:r>
    </w:p>
    <w:p w14:paraId="79378AB7" w14:textId="77777777" w:rsidR="00070981" w:rsidRDefault="00070981">
      <w:pPr>
        <w:spacing w:line="1" w:lineRule="exact"/>
        <w:rPr>
          <w:rFonts w:ascii="Symbol" w:eastAsia="Symbol" w:hAnsi="Symbol" w:cs="Symbol"/>
          <w:sz w:val="24"/>
          <w:szCs w:val="24"/>
        </w:rPr>
      </w:pPr>
    </w:p>
    <w:p w14:paraId="62D18BAF" w14:textId="77777777" w:rsidR="00070981" w:rsidRDefault="0077201D">
      <w:pPr>
        <w:numPr>
          <w:ilvl w:val="0"/>
          <w:numId w:val="12"/>
        </w:numPr>
        <w:tabs>
          <w:tab w:val="left" w:pos="640"/>
        </w:tabs>
        <w:spacing w:line="229" w:lineRule="auto"/>
        <w:ind w:left="640" w:hanging="431"/>
        <w:rPr>
          <w:rFonts w:ascii="Symbol" w:eastAsia="Symbol" w:hAnsi="Symbol" w:cs="Symbol"/>
          <w:sz w:val="25"/>
          <w:szCs w:val="25"/>
        </w:rPr>
      </w:pPr>
      <w:r>
        <w:rPr>
          <w:rFonts w:ascii="Garamond" w:eastAsia="Garamond" w:hAnsi="Garamond" w:cs="Garamond"/>
          <w:sz w:val="25"/>
          <w:szCs w:val="25"/>
        </w:rPr>
        <w:t>conoscere alcuni dei molteplici materiali utilizzati nell’industria;</w:t>
      </w:r>
    </w:p>
    <w:p w14:paraId="1BE8A67F" w14:textId="77777777" w:rsidR="00070981" w:rsidRDefault="00070981">
      <w:pPr>
        <w:spacing w:line="1" w:lineRule="exact"/>
        <w:rPr>
          <w:rFonts w:ascii="Symbol" w:eastAsia="Symbol" w:hAnsi="Symbol" w:cs="Symbol"/>
          <w:sz w:val="25"/>
          <w:szCs w:val="25"/>
        </w:rPr>
      </w:pPr>
    </w:p>
    <w:p w14:paraId="47481B85" w14:textId="77777777" w:rsidR="00070981" w:rsidRDefault="0077201D">
      <w:pPr>
        <w:numPr>
          <w:ilvl w:val="0"/>
          <w:numId w:val="12"/>
        </w:numPr>
        <w:tabs>
          <w:tab w:val="left" w:pos="640"/>
        </w:tabs>
        <w:spacing w:line="242" w:lineRule="auto"/>
        <w:ind w:left="640" w:right="880" w:hanging="431"/>
        <w:rPr>
          <w:rFonts w:ascii="Symbol" w:eastAsia="Symbol" w:hAnsi="Symbol" w:cs="Symbol"/>
          <w:sz w:val="24"/>
          <w:szCs w:val="24"/>
        </w:rPr>
      </w:pPr>
      <w:r>
        <w:rPr>
          <w:rFonts w:ascii="Garamond" w:eastAsia="Garamond" w:hAnsi="Garamond" w:cs="Garamond"/>
          <w:sz w:val="24"/>
          <w:szCs w:val="24"/>
        </w:rPr>
        <w:t>conoscere alcuni aspetti della legislazione specifica relativa alle norme sulla prevenzione degli infortuni.</w:t>
      </w:r>
    </w:p>
    <w:p w14:paraId="34549ECD" w14:textId="77777777" w:rsidR="00070981" w:rsidRDefault="00070981">
      <w:pPr>
        <w:spacing w:line="200" w:lineRule="exact"/>
        <w:rPr>
          <w:sz w:val="20"/>
          <w:szCs w:val="20"/>
        </w:rPr>
      </w:pPr>
    </w:p>
    <w:p w14:paraId="2D5CDE03" w14:textId="77777777" w:rsidR="00070981" w:rsidRDefault="00070981">
      <w:pPr>
        <w:spacing w:line="394" w:lineRule="exact"/>
        <w:rPr>
          <w:sz w:val="20"/>
          <w:szCs w:val="20"/>
        </w:rPr>
      </w:pPr>
    </w:p>
    <w:p w14:paraId="5EBDF420" w14:textId="77777777" w:rsidR="00070981" w:rsidRDefault="0077201D">
      <w:pPr>
        <w:rPr>
          <w:sz w:val="20"/>
          <w:szCs w:val="20"/>
        </w:rPr>
      </w:pPr>
      <w:r>
        <w:rPr>
          <w:rFonts w:ascii="Garamond" w:eastAsia="Garamond" w:hAnsi="Garamond" w:cs="Garamond"/>
          <w:b/>
          <w:bCs/>
          <w:sz w:val="25"/>
          <w:szCs w:val="25"/>
        </w:rPr>
        <w:t>TIPI di VERIFICA (n° minimo/tempi)</w:t>
      </w:r>
    </w:p>
    <w:p w14:paraId="384B6410" w14:textId="77777777" w:rsidR="00070981" w:rsidRDefault="00070981">
      <w:pPr>
        <w:spacing w:line="43" w:lineRule="exact"/>
        <w:rPr>
          <w:sz w:val="20"/>
          <w:szCs w:val="20"/>
        </w:rPr>
      </w:pPr>
    </w:p>
    <w:p w14:paraId="43892B02" w14:textId="77777777" w:rsidR="004D6B01" w:rsidRPr="00F02F26" w:rsidRDefault="004D6B01" w:rsidP="004D6B01">
      <w:pPr>
        <w:rPr>
          <w:sz w:val="24"/>
          <w:szCs w:val="24"/>
        </w:rPr>
      </w:pPr>
      <w:r w:rsidRPr="00F02F26">
        <w:rPr>
          <w:rFonts w:ascii="Garamond" w:eastAsia="Garamond" w:hAnsi="Garamond" w:cs="Garamond"/>
          <w:sz w:val="24"/>
          <w:szCs w:val="24"/>
        </w:rPr>
        <w:t>Almeno (2 + 1)* verifiche nel primo periodo  e (3 + 2)* nel secondo, mediante:</w:t>
      </w:r>
    </w:p>
    <w:p w14:paraId="2C9BED7F" w14:textId="77777777" w:rsidR="00070981" w:rsidRDefault="00070981">
      <w:pPr>
        <w:spacing w:line="3" w:lineRule="exact"/>
        <w:rPr>
          <w:sz w:val="20"/>
          <w:szCs w:val="20"/>
        </w:rPr>
      </w:pPr>
    </w:p>
    <w:p w14:paraId="74F2DAE7" w14:textId="77777777" w:rsidR="00070981" w:rsidRPr="000172B5" w:rsidRDefault="0077201D" w:rsidP="000172B5">
      <w:pPr>
        <w:pStyle w:val="Paragrafoelenco"/>
        <w:numPr>
          <w:ilvl w:val="0"/>
          <w:numId w:val="23"/>
        </w:numPr>
        <w:tabs>
          <w:tab w:val="left" w:pos="1140"/>
        </w:tabs>
        <w:rPr>
          <w:rFonts w:ascii="Garamond" w:eastAsia="Garamond" w:hAnsi="Garamond" w:cs="Garamond"/>
          <w:sz w:val="24"/>
          <w:szCs w:val="24"/>
        </w:rPr>
      </w:pPr>
      <w:r w:rsidRPr="000172B5">
        <w:rPr>
          <w:rFonts w:ascii="Garamond" w:eastAsia="Garamond" w:hAnsi="Garamond" w:cs="Garamond"/>
          <w:sz w:val="24"/>
          <w:szCs w:val="24"/>
        </w:rPr>
        <w:t>interrogazioni orali;</w:t>
      </w:r>
    </w:p>
    <w:p w14:paraId="23C4D1D8" w14:textId="77777777" w:rsidR="00070981" w:rsidRPr="000172B5" w:rsidRDefault="0077201D" w:rsidP="000172B5">
      <w:pPr>
        <w:pStyle w:val="Paragrafoelenco"/>
        <w:numPr>
          <w:ilvl w:val="0"/>
          <w:numId w:val="23"/>
        </w:numPr>
        <w:tabs>
          <w:tab w:val="left" w:pos="1140"/>
        </w:tabs>
        <w:spacing w:line="224" w:lineRule="auto"/>
        <w:rPr>
          <w:rFonts w:ascii="Garamond" w:eastAsia="Garamond" w:hAnsi="Garamond" w:cs="Garamond"/>
          <w:sz w:val="24"/>
          <w:szCs w:val="24"/>
        </w:rPr>
      </w:pPr>
      <w:r w:rsidRPr="000172B5">
        <w:rPr>
          <w:rFonts w:ascii="Garamond" w:eastAsia="Garamond" w:hAnsi="Garamond" w:cs="Garamond"/>
          <w:sz w:val="24"/>
          <w:szCs w:val="24"/>
        </w:rPr>
        <w:t>valutazione delle tavole elaborate durante l’anno;</w:t>
      </w:r>
    </w:p>
    <w:p w14:paraId="50B3241C" w14:textId="77777777" w:rsidR="00070981" w:rsidRPr="000172B5" w:rsidRDefault="00070981" w:rsidP="000172B5">
      <w:pPr>
        <w:spacing w:line="1" w:lineRule="exact"/>
        <w:rPr>
          <w:rFonts w:ascii="Garamond" w:eastAsia="Garamond" w:hAnsi="Garamond" w:cs="Garamond"/>
          <w:sz w:val="24"/>
          <w:szCs w:val="24"/>
        </w:rPr>
      </w:pPr>
    </w:p>
    <w:p w14:paraId="037D1B72" w14:textId="77777777" w:rsidR="00070981" w:rsidRPr="000172B5" w:rsidRDefault="0077201D" w:rsidP="000172B5">
      <w:pPr>
        <w:pStyle w:val="Paragrafoelenco"/>
        <w:numPr>
          <w:ilvl w:val="0"/>
          <w:numId w:val="23"/>
        </w:numPr>
        <w:tabs>
          <w:tab w:val="left" w:pos="1140"/>
        </w:tabs>
        <w:rPr>
          <w:rFonts w:ascii="Garamond" w:eastAsia="Garamond" w:hAnsi="Garamond" w:cs="Garamond"/>
          <w:sz w:val="24"/>
          <w:szCs w:val="24"/>
        </w:rPr>
      </w:pPr>
      <w:r w:rsidRPr="000172B5">
        <w:rPr>
          <w:rFonts w:ascii="Garamond" w:eastAsia="Garamond" w:hAnsi="Garamond" w:cs="Garamond"/>
          <w:sz w:val="24"/>
          <w:szCs w:val="24"/>
        </w:rPr>
        <w:t>quesiti volti a saggiare le conoscenze specifiche (a risposta multipla, a risposta aperta);</w:t>
      </w:r>
    </w:p>
    <w:p w14:paraId="71928CA6" w14:textId="77777777" w:rsidR="00070981" w:rsidRDefault="00070981">
      <w:pPr>
        <w:spacing w:line="20" w:lineRule="exact"/>
        <w:rPr>
          <w:rFonts w:ascii="Symbol" w:eastAsia="Symbol" w:hAnsi="Symbol" w:cs="Symbol"/>
          <w:sz w:val="24"/>
          <w:szCs w:val="24"/>
        </w:rPr>
      </w:pPr>
    </w:p>
    <w:p w14:paraId="1E2AAAE7" w14:textId="77777777" w:rsidR="00070981" w:rsidRPr="004D6B01" w:rsidRDefault="0077201D">
      <w:pPr>
        <w:numPr>
          <w:ilvl w:val="0"/>
          <w:numId w:val="13"/>
        </w:numPr>
        <w:tabs>
          <w:tab w:val="left" w:pos="640"/>
        </w:tabs>
        <w:spacing w:line="265" w:lineRule="auto"/>
        <w:ind w:left="640" w:right="420" w:hanging="431"/>
        <w:rPr>
          <w:rFonts w:ascii="Symbol" w:eastAsia="Symbol" w:hAnsi="Symbol" w:cs="Symbol"/>
          <w:sz w:val="24"/>
          <w:szCs w:val="24"/>
        </w:rPr>
      </w:pPr>
      <w:r w:rsidRPr="004D6B01">
        <w:rPr>
          <w:rFonts w:ascii="Garamond" w:eastAsia="Garamond" w:hAnsi="Garamond" w:cs="Garamond"/>
          <w:sz w:val="24"/>
          <w:szCs w:val="24"/>
        </w:rPr>
        <w:t>prove grafiche, per valutare la capacità di analizzare un problema e di risolverlo organizzando le conoscenze secondo un percorso complesso o applicandole a situazioni nuove.</w:t>
      </w:r>
    </w:p>
    <w:p w14:paraId="65EB174A" w14:textId="7BEFD3B5" w:rsidR="00070981" w:rsidRPr="004D6B01" w:rsidRDefault="004D6B01">
      <w:pPr>
        <w:spacing w:line="200" w:lineRule="exact"/>
        <w:rPr>
          <w:sz w:val="24"/>
          <w:szCs w:val="24"/>
        </w:rPr>
      </w:pPr>
      <w:r w:rsidRPr="004D6B01">
        <w:rPr>
          <w:sz w:val="24"/>
          <w:szCs w:val="24"/>
        </w:rPr>
        <w:t>*(TTRG + LABORATORIO)</w:t>
      </w:r>
    </w:p>
    <w:p w14:paraId="06E954A4" w14:textId="77777777" w:rsidR="00070981" w:rsidRPr="004D6B01" w:rsidRDefault="00070981">
      <w:pPr>
        <w:spacing w:line="200" w:lineRule="exact"/>
        <w:rPr>
          <w:sz w:val="24"/>
          <w:szCs w:val="24"/>
        </w:rPr>
      </w:pPr>
    </w:p>
    <w:p w14:paraId="4060DA7D" w14:textId="77777777" w:rsidR="00070981" w:rsidRDefault="00070981">
      <w:pPr>
        <w:spacing w:line="296" w:lineRule="exact"/>
        <w:rPr>
          <w:sz w:val="20"/>
          <w:szCs w:val="20"/>
        </w:rPr>
      </w:pPr>
    </w:p>
    <w:p w14:paraId="5EAACF1D" w14:textId="77777777" w:rsidR="00070981" w:rsidRDefault="0077201D">
      <w:pPr>
        <w:rPr>
          <w:sz w:val="20"/>
          <w:szCs w:val="20"/>
        </w:rPr>
      </w:pPr>
      <w:r>
        <w:rPr>
          <w:rFonts w:ascii="Garamond" w:eastAsia="Garamond" w:hAnsi="Garamond" w:cs="Garamond"/>
          <w:b/>
          <w:bCs/>
          <w:sz w:val="25"/>
          <w:szCs w:val="25"/>
        </w:rPr>
        <w:t>CARICO di LAVORO per gli studenti</w:t>
      </w:r>
    </w:p>
    <w:p w14:paraId="59D88657" w14:textId="77777777" w:rsidR="00070981" w:rsidRDefault="00070981">
      <w:pPr>
        <w:spacing w:line="180" w:lineRule="exact"/>
        <w:rPr>
          <w:sz w:val="20"/>
          <w:szCs w:val="20"/>
        </w:rPr>
      </w:pPr>
    </w:p>
    <w:p w14:paraId="62A6ACA4" w14:textId="77777777" w:rsidR="00070981" w:rsidRDefault="0077201D">
      <w:pPr>
        <w:rPr>
          <w:sz w:val="20"/>
          <w:szCs w:val="20"/>
        </w:rPr>
      </w:pPr>
      <w:r>
        <w:rPr>
          <w:rFonts w:ascii="Garamond" w:eastAsia="Garamond" w:hAnsi="Garamond" w:cs="Garamond"/>
          <w:sz w:val="24"/>
          <w:szCs w:val="24"/>
        </w:rPr>
        <w:t>Mediamente due ore alla settimana di lavoro domestico a complemento di quello svolto a scuola.</w:t>
      </w:r>
    </w:p>
    <w:p w14:paraId="2F3A0524" w14:textId="77777777" w:rsidR="00070981" w:rsidRDefault="00070981">
      <w:pPr>
        <w:sectPr w:rsidR="00070981">
          <w:pgSz w:w="11900" w:h="16840"/>
          <w:pgMar w:top="1093" w:right="1080" w:bottom="0" w:left="1200" w:header="0" w:footer="0" w:gutter="0"/>
          <w:cols w:space="720" w:equalWidth="0">
            <w:col w:w="9620"/>
          </w:cols>
        </w:sectPr>
      </w:pPr>
    </w:p>
    <w:p w14:paraId="31C3DEA1" w14:textId="77777777" w:rsidR="00070981" w:rsidRDefault="00070981">
      <w:pPr>
        <w:spacing w:line="200" w:lineRule="exact"/>
        <w:rPr>
          <w:sz w:val="20"/>
          <w:szCs w:val="20"/>
        </w:rPr>
      </w:pPr>
      <w:bookmarkStart w:id="7" w:name="page12"/>
      <w:bookmarkEnd w:id="7"/>
    </w:p>
    <w:p w14:paraId="0C992C12" w14:textId="77777777" w:rsidR="00EF75D7" w:rsidRDefault="00EF75D7">
      <w:pPr>
        <w:spacing w:line="200" w:lineRule="exact"/>
        <w:rPr>
          <w:sz w:val="20"/>
          <w:szCs w:val="20"/>
        </w:rPr>
      </w:pPr>
    </w:p>
    <w:p w14:paraId="0701BFB2" w14:textId="77777777" w:rsidR="00EF75D7" w:rsidRDefault="00EF75D7">
      <w:pPr>
        <w:spacing w:line="200" w:lineRule="exact"/>
        <w:rPr>
          <w:sz w:val="20"/>
          <w:szCs w:val="20"/>
        </w:rPr>
      </w:pPr>
    </w:p>
    <w:p w14:paraId="1EBF6E32" w14:textId="77777777" w:rsidR="00EF75D7" w:rsidRDefault="00EF75D7">
      <w:pPr>
        <w:spacing w:line="200" w:lineRule="exact"/>
        <w:rPr>
          <w:sz w:val="20"/>
          <w:szCs w:val="20"/>
        </w:rPr>
      </w:pPr>
    </w:p>
    <w:p w14:paraId="7FBC9CC6" w14:textId="77777777" w:rsidR="00EF75D7" w:rsidRDefault="00EF75D7">
      <w:pPr>
        <w:spacing w:line="200" w:lineRule="exact"/>
        <w:rPr>
          <w:sz w:val="20"/>
          <w:szCs w:val="20"/>
        </w:rPr>
      </w:pPr>
    </w:p>
    <w:p w14:paraId="3EB5D294" w14:textId="77777777" w:rsidR="00EF75D7" w:rsidRDefault="00EF75D7">
      <w:pPr>
        <w:spacing w:line="200" w:lineRule="exact"/>
        <w:rPr>
          <w:sz w:val="20"/>
          <w:szCs w:val="20"/>
        </w:rPr>
      </w:pPr>
    </w:p>
    <w:p w14:paraId="524E9D7D" w14:textId="77777777" w:rsidR="00EF75D7" w:rsidRDefault="00EF75D7">
      <w:pPr>
        <w:spacing w:line="200" w:lineRule="exact"/>
        <w:rPr>
          <w:sz w:val="20"/>
          <w:szCs w:val="20"/>
        </w:rPr>
      </w:pPr>
    </w:p>
    <w:p w14:paraId="748EB50E" w14:textId="77777777" w:rsidR="00EF75D7" w:rsidRDefault="00EF75D7">
      <w:pPr>
        <w:spacing w:line="200" w:lineRule="exact"/>
        <w:rPr>
          <w:sz w:val="20"/>
          <w:szCs w:val="20"/>
        </w:rPr>
      </w:pPr>
    </w:p>
    <w:p w14:paraId="151CFB7B" w14:textId="77777777" w:rsidR="00EF75D7" w:rsidRDefault="00EF75D7">
      <w:pPr>
        <w:spacing w:line="200" w:lineRule="exact"/>
        <w:rPr>
          <w:sz w:val="20"/>
          <w:szCs w:val="20"/>
        </w:rPr>
      </w:pPr>
    </w:p>
    <w:p w14:paraId="551C256F" w14:textId="77777777" w:rsidR="00EF75D7" w:rsidRDefault="00EF75D7">
      <w:pPr>
        <w:spacing w:line="200" w:lineRule="exact"/>
        <w:rPr>
          <w:sz w:val="20"/>
          <w:szCs w:val="20"/>
        </w:rPr>
      </w:pPr>
    </w:p>
    <w:p w14:paraId="0A5ED8A6" w14:textId="77777777" w:rsidR="00EF75D7" w:rsidRDefault="00EF75D7">
      <w:pPr>
        <w:spacing w:line="200" w:lineRule="exact"/>
        <w:rPr>
          <w:sz w:val="20"/>
          <w:szCs w:val="20"/>
        </w:rPr>
      </w:pPr>
    </w:p>
    <w:p w14:paraId="5EFA1929" w14:textId="77777777" w:rsidR="00EF75D7" w:rsidRDefault="00EF75D7">
      <w:pPr>
        <w:spacing w:line="200" w:lineRule="exact"/>
        <w:rPr>
          <w:sz w:val="20"/>
          <w:szCs w:val="20"/>
        </w:rPr>
      </w:pPr>
    </w:p>
    <w:p w14:paraId="23D1BFBA" w14:textId="77777777" w:rsidR="00EF75D7" w:rsidRDefault="00EF75D7">
      <w:pPr>
        <w:spacing w:line="200" w:lineRule="exact"/>
        <w:rPr>
          <w:sz w:val="20"/>
          <w:szCs w:val="20"/>
        </w:rPr>
      </w:pPr>
    </w:p>
    <w:p w14:paraId="4240A25A" w14:textId="77777777" w:rsidR="00070981" w:rsidRDefault="00070981">
      <w:pPr>
        <w:spacing w:line="200" w:lineRule="exact"/>
        <w:rPr>
          <w:sz w:val="20"/>
          <w:szCs w:val="20"/>
        </w:rPr>
      </w:pPr>
    </w:p>
    <w:p w14:paraId="44A124B2" w14:textId="77777777" w:rsidR="00070981" w:rsidRDefault="00070981">
      <w:pPr>
        <w:spacing w:line="200" w:lineRule="exact"/>
        <w:rPr>
          <w:sz w:val="20"/>
          <w:szCs w:val="20"/>
        </w:rPr>
      </w:pPr>
    </w:p>
    <w:p w14:paraId="75099DDF" w14:textId="77777777" w:rsidR="00070981" w:rsidRDefault="00070981">
      <w:pPr>
        <w:spacing w:line="200" w:lineRule="exact"/>
        <w:rPr>
          <w:sz w:val="20"/>
          <w:szCs w:val="20"/>
        </w:rPr>
      </w:pPr>
    </w:p>
    <w:p w14:paraId="30AAF3C2" w14:textId="35CB6814" w:rsidR="00070981" w:rsidRDefault="0077201D">
      <w:pPr>
        <w:spacing w:line="237" w:lineRule="auto"/>
        <w:ind w:left="1220" w:right="480"/>
        <w:jc w:val="center"/>
        <w:rPr>
          <w:rFonts w:eastAsia="Times New Roman"/>
          <w:b/>
          <w:bCs/>
          <w:sz w:val="25"/>
          <w:szCs w:val="25"/>
        </w:rPr>
      </w:pPr>
      <w:bookmarkStart w:id="8" w:name="page14"/>
      <w:bookmarkEnd w:id="8"/>
      <w:r>
        <w:rPr>
          <w:rFonts w:eastAsia="Times New Roman"/>
          <w:b/>
          <w:bCs/>
          <w:sz w:val="25"/>
          <w:szCs w:val="25"/>
        </w:rPr>
        <w:lastRenderedPageBreak/>
        <w:t xml:space="preserve">GRIGLIE DI VALUTAZIONE </w:t>
      </w:r>
      <w:r w:rsidR="009D29A5">
        <w:rPr>
          <w:rFonts w:eastAsia="Times New Roman"/>
          <w:b/>
          <w:bCs/>
          <w:sz w:val="25"/>
          <w:szCs w:val="25"/>
        </w:rPr>
        <w:t>delle</w:t>
      </w:r>
      <w:r w:rsidR="00704E97">
        <w:rPr>
          <w:rFonts w:eastAsia="Times New Roman"/>
          <w:b/>
          <w:bCs/>
          <w:sz w:val="25"/>
          <w:szCs w:val="25"/>
        </w:rPr>
        <w:t xml:space="preserve"> </w:t>
      </w:r>
      <w:r>
        <w:rPr>
          <w:rFonts w:eastAsia="Times New Roman"/>
          <w:b/>
          <w:bCs/>
          <w:sz w:val="25"/>
          <w:szCs w:val="25"/>
        </w:rPr>
        <w:t xml:space="preserve">TAVOLE GRAFICHE </w:t>
      </w:r>
    </w:p>
    <w:p w14:paraId="4818766A" w14:textId="77777777" w:rsidR="0050313D" w:rsidRDefault="0050313D">
      <w:pPr>
        <w:spacing w:line="237" w:lineRule="auto"/>
        <w:ind w:left="1220" w:right="480"/>
        <w:jc w:val="center"/>
        <w:rPr>
          <w:rFonts w:eastAsia="Times New Roman"/>
          <w:b/>
          <w:bCs/>
          <w:sz w:val="25"/>
          <w:szCs w:val="25"/>
        </w:rPr>
      </w:pPr>
    </w:p>
    <w:p w14:paraId="4D865334" w14:textId="72878784" w:rsidR="00704E97" w:rsidRPr="0034647E" w:rsidRDefault="00704E97">
      <w:pPr>
        <w:spacing w:line="237" w:lineRule="auto"/>
        <w:ind w:left="1220" w:right="480"/>
        <w:jc w:val="center"/>
        <w:rPr>
          <w:color w:val="FF0000"/>
          <w:sz w:val="20"/>
          <w:szCs w:val="20"/>
        </w:rPr>
      </w:pPr>
      <w:r w:rsidRPr="0034647E">
        <w:rPr>
          <w:rFonts w:eastAsia="Times New Roman"/>
          <w:b/>
          <w:bCs/>
          <w:color w:val="FF0000"/>
          <w:sz w:val="25"/>
          <w:szCs w:val="25"/>
        </w:rPr>
        <w:t>ALLEGATI 3 e 4</w:t>
      </w:r>
    </w:p>
    <w:p w14:paraId="29562BF9" w14:textId="77777777" w:rsidR="00070981" w:rsidRDefault="00070981">
      <w:pPr>
        <w:spacing w:line="150" w:lineRule="exact"/>
        <w:rPr>
          <w:sz w:val="20"/>
          <w:szCs w:val="20"/>
        </w:rPr>
      </w:pPr>
    </w:p>
    <w:p w14:paraId="69E1C8C5" w14:textId="77777777" w:rsidR="00070981" w:rsidRDefault="0077201D">
      <w:pPr>
        <w:spacing w:line="273" w:lineRule="auto"/>
        <w:rPr>
          <w:sz w:val="20"/>
          <w:szCs w:val="20"/>
        </w:rPr>
      </w:pPr>
      <w:bookmarkStart w:id="9" w:name="_Hlk145505873"/>
      <w:r>
        <w:rPr>
          <w:rFonts w:ascii="Garamond" w:eastAsia="Garamond" w:hAnsi="Garamond" w:cs="Garamond"/>
          <w:sz w:val="24"/>
          <w:szCs w:val="24"/>
        </w:rPr>
        <w:t xml:space="preserve">Nella valutazione </w:t>
      </w:r>
      <w:bookmarkEnd w:id="9"/>
      <w:r>
        <w:rPr>
          <w:rFonts w:ascii="Garamond" w:eastAsia="Garamond" w:hAnsi="Garamond" w:cs="Garamond"/>
          <w:sz w:val="24"/>
          <w:szCs w:val="24"/>
        </w:rPr>
        <w:t>delle tavole si terrà conto di questi elementi, a ciascuno dei quali verrà assegnato un peso diverso:</w:t>
      </w:r>
    </w:p>
    <w:p w14:paraId="15E01B30" w14:textId="77777777" w:rsidR="00070981" w:rsidRDefault="00070981">
      <w:pPr>
        <w:spacing w:line="5" w:lineRule="exact"/>
        <w:rPr>
          <w:sz w:val="20"/>
          <w:szCs w:val="20"/>
        </w:rPr>
      </w:pPr>
    </w:p>
    <w:p w14:paraId="517FD04F" w14:textId="7268BE3B" w:rsidR="00070981" w:rsidRDefault="0077201D">
      <w:pPr>
        <w:numPr>
          <w:ilvl w:val="0"/>
          <w:numId w:val="14"/>
        </w:numPr>
        <w:tabs>
          <w:tab w:val="left" w:pos="800"/>
        </w:tabs>
        <w:ind w:left="800" w:hanging="296"/>
        <w:rPr>
          <w:rFonts w:ascii="Garamond" w:eastAsia="Garamond" w:hAnsi="Garamond" w:cs="Garamond"/>
          <w:b/>
          <w:bCs/>
          <w:sz w:val="25"/>
          <w:szCs w:val="25"/>
        </w:rPr>
      </w:pPr>
      <w:r>
        <w:rPr>
          <w:rFonts w:ascii="Garamond" w:eastAsia="Garamond" w:hAnsi="Garamond" w:cs="Garamond"/>
          <w:b/>
          <w:bCs/>
          <w:sz w:val="25"/>
          <w:szCs w:val="25"/>
        </w:rPr>
        <w:t>Qualità grafica</w:t>
      </w:r>
      <w:r w:rsidR="004E5DD9" w:rsidRPr="004E5DD9">
        <w:rPr>
          <w:rFonts w:ascii="Garamond" w:eastAsia="Garamond" w:hAnsi="Garamond" w:cs="Garamond"/>
          <w:b/>
          <w:bCs/>
          <w:color w:val="FF0000"/>
          <w:sz w:val="25"/>
          <w:szCs w:val="25"/>
        </w:rPr>
        <w:t>*</w:t>
      </w:r>
      <w:r>
        <w:rPr>
          <w:rFonts w:ascii="Garamond" w:eastAsia="Garamond" w:hAnsi="Garamond" w:cs="Garamond"/>
          <w:sz w:val="24"/>
          <w:szCs w:val="24"/>
        </w:rPr>
        <w:t>: nitidezza del segno e pulizia del foglio; impaginazione corretta e razionale.</w:t>
      </w:r>
    </w:p>
    <w:p w14:paraId="2F6758AB" w14:textId="77777777" w:rsidR="00070981" w:rsidRDefault="0077201D">
      <w:pPr>
        <w:numPr>
          <w:ilvl w:val="0"/>
          <w:numId w:val="14"/>
        </w:numPr>
        <w:tabs>
          <w:tab w:val="left" w:pos="800"/>
        </w:tabs>
        <w:ind w:left="800" w:hanging="296"/>
        <w:rPr>
          <w:rFonts w:ascii="Garamond" w:eastAsia="Garamond" w:hAnsi="Garamond" w:cs="Garamond"/>
          <w:b/>
          <w:bCs/>
          <w:sz w:val="25"/>
          <w:szCs w:val="25"/>
        </w:rPr>
      </w:pPr>
      <w:r>
        <w:rPr>
          <w:rFonts w:ascii="Garamond" w:eastAsia="Garamond" w:hAnsi="Garamond" w:cs="Garamond"/>
          <w:b/>
          <w:bCs/>
          <w:sz w:val="25"/>
          <w:szCs w:val="25"/>
        </w:rPr>
        <w:t>Tratto</w:t>
      </w:r>
      <w:r>
        <w:rPr>
          <w:rFonts w:ascii="Garamond" w:eastAsia="Garamond" w:hAnsi="Garamond" w:cs="Garamond"/>
          <w:sz w:val="24"/>
          <w:szCs w:val="24"/>
        </w:rPr>
        <w:t>: qualità e gerarchia del segno</w:t>
      </w:r>
    </w:p>
    <w:p w14:paraId="2AC1562A" w14:textId="77777777" w:rsidR="00070981" w:rsidRDefault="00070981">
      <w:pPr>
        <w:spacing w:line="16" w:lineRule="exact"/>
        <w:rPr>
          <w:rFonts w:ascii="Garamond" w:eastAsia="Garamond" w:hAnsi="Garamond" w:cs="Garamond"/>
          <w:b/>
          <w:bCs/>
          <w:sz w:val="25"/>
          <w:szCs w:val="25"/>
        </w:rPr>
      </w:pPr>
    </w:p>
    <w:p w14:paraId="56134C05" w14:textId="77777777" w:rsidR="00070981" w:rsidRDefault="0077201D">
      <w:pPr>
        <w:numPr>
          <w:ilvl w:val="0"/>
          <w:numId w:val="14"/>
        </w:numPr>
        <w:tabs>
          <w:tab w:val="left" w:pos="800"/>
        </w:tabs>
        <w:ind w:left="800" w:hanging="296"/>
        <w:rPr>
          <w:rFonts w:ascii="Garamond" w:eastAsia="Garamond" w:hAnsi="Garamond" w:cs="Garamond"/>
          <w:b/>
          <w:bCs/>
          <w:sz w:val="25"/>
          <w:szCs w:val="25"/>
        </w:rPr>
      </w:pPr>
      <w:r>
        <w:rPr>
          <w:rFonts w:ascii="Garamond" w:eastAsia="Garamond" w:hAnsi="Garamond" w:cs="Garamond"/>
          <w:b/>
          <w:bCs/>
          <w:sz w:val="25"/>
          <w:szCs w:val="25"/>
        </w:rPr>
        <w:t>Inquadramento logico</w:t>
      </w:r>
    </w:p>
    <w:p w14:paraId="3D582F96" w14:textId="77777777" w:rsidR="00070981" w:rsidRDefault="00070981">
      <w:pPr>
        <w:spacing w:line="15" w:lineRule="exact"/>
        <w:rPr>
          <w:rFonts w:ascii="Garamond" w:eastAsia="Garamond" w:hAnsi="Garamond" w:cs="Garamond"/>
          <w:b/>
          <w:bCs/>
          <w:sz w:val="25"/>
          <w:szCs w:val="25"/>
        </w:rPr>
      </w:pPr>
    </w:p>
    <w:p w14:paraId="7B266A2D" w14:textId="303940E3" w:rsidR="00070981" w:rsidRDefault="00704E97">
      <w:pPr>
        <w:numPr>
          <w:ilvl w:val="0"/>
          <w:numId w:val="14"/>
        </w:numPr>
        <w:tabs>
          <w:tab w:val="left" w:pos="800"/>
        </w:tabs>
        <w:ind w:left="800" w:hanging="296"/>
        <w:rPr>
          <w:rFonts w:ascii="Garamond" w:eastAsia="Garamond" w:hAnsi="Garamond" w:cs="Garamond"/>
          <w:b/>
          <w:bCs/>
          <w:sz w:val="25"/>
          <w:szCs w:val="25"/>
        </w:rPr>
      </w:pPr>
      <w:r>
        <w:rPr>
          <w:rFonts w:ascii="Garamond" w:eastAsia="Garamond" w:hAnsi="Garamond" w:cs="Garamond"/>
          <w:b/>
          <w:bCs/>
          <w:sz w:val="25"/>
          <w:szCs w:val="25"/>
        </w:rPr>
        <w:t>Corretta applicazione delle convenzioni e della normativa</w:t>
      </w:r>
    </w:p>
    <w:p w14:paraId="1777FB0A" w14:textId="77777777" w:rsidR="0050313D" w:rsidRDefault="0050313D" w:rsidP="0050313D">
      <w:pPr>
        <w:pStyle w:val="Paragrafoelenco"/>
        <w:rPr>
          <w:rFonts w:ascii="Garamond" w:eastAsia="Garamond" w:hAnsi="Garamond" w:cs="Garamond"/>
          <w:b/>
          <w:bCs/>
          <w:sz w:val="25"/>
          <w:szCs w:val="25"/>
        </w:rPr>
      </w:pPr>
    </w:p>
    <w:p w14:paraId="7D281E18" w14:textId="77777777" w:rsidR="00070981" w:rsidRDefault="00070981">
      <w:pPr>
        <w:spacing w:line="200" w:lineRule="exact"/>
        <w:rPr>
          <w:sz w:val="20"/>
          <w:szCs w:val="20"/>
        </w:rPr>
      </w:pPr>
    </w:p>
    <w:p w14:paraId="07176B25" w14:textId="22EA52D9" w:rsidR="00070981" w:rsidRDefault="005D7068" w:rsidP="005D7068">
      <w:pPr>
        <w:spacing w:line="360" w:lineRule="auto"/>
        <w:jc w:val="both"/>
        <w:rPr>
          <w:b/>
          <w:bCs/>
          <w:sz w:val="24"/>
          <w:szCs w:val="24"/>
        </w:rPr>
      </w:pPr>
      <w:r w:rsidRPr="005D7068">
        <w:rPr>
          <w:b/>
          <w:bCs/>
          <w:color w:val="FF0000"/>
          <w:sz w:val="28"/>
          <w:szCs w:val="28"/>
        </w:rPr>
        <w:t>*</w:t>
      </w:r>
      <w:r w:rsidR="004E5DD9" w:rsidRPr="004950DE">
        <w:rPr>
          <w:b/>
          <w:bCs/>
          <w:sz w:val="24"/>
          <w:szCs w:val="24"/>
        </w:rPr>
        <w:t xml:space="preserve">La valutazione della qualità grafica è declinata per i disegni svolti con gli strumenti tradizionali del disegno e con l’uso di </w:t>
      </w:r>
      <w:proofErr w:type="spellStart"/>
      <w:r w:rsidR="004E5DD9" w:rsidRPr="004950DE">
        <w:rPr>
          <w:b/>
          <w:bCs/>
          <w:sz w:val="24"/>
          <w:szCs w:val="24"/>
        </w:rPr>
        <w:t>AutoCad</w:t>
      </w:r>
      <w:proofErr w:type="spellEnd"/>
      <w:r w:rsidR="004E5DD9" w:rsidRPr="004950DE">
        <w:rPr>
          <w:b/>
          <w:bCs/>
          <w:sz w:val="24"/>
          <w:szCs w:val="24"/>
        </w:rPr>
        <w:t>, nei descrittori della griglia di valutazione.</w:t>
      </w:r>
    </w:p>
    <w:p w14:paraId="5AF3EDEF" w14:textId="77777777" w:rsidR="00940BB6" w:rsidRDefault="00940BB6" w:rsidP="005D7068">
      <w:pPr>
        <w:spacing w:line="360" w:lineRule="auto"/>
        <w:jc w:val="both"/>
        <w:rPr>
          <w:b/>
          <w:bCs/>
          <w:sz w:val="24"/>
          <w:szCs w:val="24"/>
        </w:rPr>
      </w:pPr>
    </w:p>
    <w:p w14:paraId="72BD5EF2" w14:textId="77777777" w:rsidR="00873ABF" w:rsidRDefault="00940BB6" w:rsidP="00940BB6">
      <w:pPr>
        <w:spacing w:line="237" w:lineRule="auto"/>
        <w:ind w:left="1220" w:right="480"/>
        <w:jc w:val="center"/>
        <w:rPr>
          <w:rFonts w:eastAsia="Times New Roman"/>
          <w:b/>
          <w:bCs/>
          <w:sz w:val="25"/>
          <w:szCs w:val="25"/>
        </w:rPr>
      </w:pPr>
      <w:r>
        <w:rPr>
          <w:rFonts w:eastAsia="Times New Roman"/>
          <w:b/>
          <w:bCs/>
          <w:sz w:val="25"/>
          <w:szCs w:val="25"/>
        </w:rPr>
        <w:t xml:space="preserve">GRIGLIE DI VALUTAZIONE delle </w:t>
      </w:r>
      <w:r>
        <w:rPr>
          <w:rFonts w:eastAsia="Times New Roman"/>
          <w:b/>
          <w:bCs/>
          <w:sz w:val="25"/>
          <w:szCs w:val="25"/>
        </w:rPr>
        <w:t>ESERCITAZIONI DI GRUPPO</w:t>
      </w:r>
    </w:p>
    <w:p w14:paraId="295A1BEC" w14:textId="1A55A460" w:rsidR="00940BB6" w:rsidRDefault="00873ABF" w:rsidP="00940BB6">
      <w:pPr>
        <w:spacing w:line="237" w:lineRule="auto"/>
        <w:ind w:left="1220" w:right="480"/>
        <w:jc w:val="center"/>
        <w:rPr>
          <w:rFonts w:eastAsia="Times New Roman"/>
          <w:b/>
          <w:bCs/>
          <w:sz w:val="25"/>
          <w:szCs w:val="25"/>
        </w:rPr>
      </w:pPr>
      <w:r>
        <w:rPr>
          <w:rFonts w:eastAsia="Times New Roman"/>
          <w:b/>
          <w:bCs/>
          <w:sz w:val="25"/>
          <w:szCs w:val="25"/>
        </w:rPr>
        <w:t xml:space="preserve">(es. </w:t>
      </w:r>
      <w:proofErr w:type="spellStart"/>
      <w:r>
        <w:rPr>
          <w:rFonts w:eastAsia="Times New Roman"/>
          <w:b/>
          <w:bCs/>
          <w:sz w:val="25"/>
          <w:szCs w:val="25"/>
        </w:rPr>
        <w:t>Flipped</w:t>
      </w:r>
      <w:proofErr w:type="spellEnd"/>
      <w:r>
        <w:rPr>
          <w:rFonts w:eastAsia="Times New Roman"/>
          <w:b/>
          <w:bCs/>
          <w:sz w:val="25"/>
          <w:szCs w:val="25"/>
        </w:rPr>
        <w:t xml:space="preserve"> </w:t>
      </w:r>
      <w:proofErr w:type="spellStart"/>
      <w:r>
        <w:rPr>
          <w:rFonts w:eastAsia="Times New Roman"/>
          <w:b/>
          <w:bCs/>
          <w:sz w:val="25"/>
          <w:szCs w:val="25"/>
        </w:rPr>
        <w:t>classroom</w:t>
      </w:r>
      <w:proofErr w:type="spellEnd"/>
      <w:r>
        <w:rPr>
          <w:rFonts w:eastAsia="Times New Roman"/>
          <w:b/>
          <w:bCs/>
          <w:sz w:val="25"/>
          <w:szCs w:val="25"/>
        </w:rPr>
        <w:t>)</w:t>
      </w:r>
      <w:r w:rsidR="00940BB6">
        <w:rPr>
          <w:rFonts w:eastAsia="Times New Roman"/>
          <w:b/>
          <w:bCs/>
          <w:sz w:val="25"/>
          <w:szCs w:val="25"/>
        </w:rPr>
        <w:t xml:space="preserve"> </w:t>
      </w:r>
    </w:p>
    <w:p w14:paraId="00EDFB7D" w14:textId="77777777" w:rsidR="00940BB6" w:rsidRDefault="00940BB6" w:rsidP="00940BB6">
      <w:pPr>
        <w:spacing w:line="237" w:lineRule="auto"/>
        <w:ind w:left="1220" w:right="480"/>
        <w:jc w:val="center"/>
        <w:rPr>
          <w:rFonts w:eastAsia="Times New Roman"/>
          <w:b/>
          <w:bCs/>
          <w:sz w:val="25"/>
          <w:szCs w:val="25"/>
        </w:rPr>
      </w:pPr>
    </w:p>
    <w:p w14:paraId="44D59A37" w14:textId="795F345A" w:rsidR="00940BB6" w:rsidRDefault="00940BB6" w:rsidP="00940BB6">
      <w:pPr>
        <w:spacing w:line="237" w:lineRule="auto"/>
        <w:ind w:left="1220" w:right="480"/>
        <w:jc w:val="center"/>
        <w:rPr>
          <w:rFonts w:eastAsia="Times New Roman"/>
          <w:b/>
          <w:bCs/>
          <w:color w:val="FF0000"/>
          <w:sz w:val="25"/>
          <w:szCs w:val="25"/>
        </w:rPr>
      </w:pPr>
      <w:r w:rsidRPr="0034647E">
        <w:rPr>
          <w:rFonts w:eastAsia="Times New Roman"/>
          <w:b/>
          <w:bCs/>
          <w:color w:val="FF0000"/>
          <w:sz w:val="25"/>
          <w:szCs w:val="25"/>
        </w:rPr>
        <w:t>ALLEGAT</w:t>
      </w:r>
      <w:r>
        <w:rPr>
          <w:rFonts w:eastAsia="Times New Roman"/>
          <w:b/>
          <w:bCs/>
          <w:color w:val="FF0000"/>
          <w:sz w:val="25"/>
          <w:szCs w:val="25"/>
        </w:rPr>
        <w:t>O</w:t>
      </w:r>
      <w:r w:rsidRPr="0034647E">
        <w:rPr>
          <w:rFonts w:eastAsia="Times New Roman"/>
          <w:b/>
          <w:bCs/>
          <w:color w:val="FF0000"/>
          <w:sz w:val="25"/>
          <w:szCs w:val="25"/>
        </w:rPr>
        <w:t xml:space="preserve"> </w:t>
      </w:r>
      <w:r>
        <w:rPr>
          <w:rFonts w:eastAsia="Times New Roman"/>
          <w:b/>
          <w:bCs/>
          <w:color w:val="FF0000"/>
          <w:sz w:val="25"/>
          <w:szCs w:val="25"/>
        </w:rPr>
        <w:t>5</w:t>
      </w:r>
    </w:p>
    <w:p w14:paraId="441AC0B6" w14:textId="77777777" w:rsidR="00940BB6" w:rsidRDefault="00940BB6" w:rsidP="00940BB6">
      <w:pPr>
        <w:spacing w:line="237" w:lineRule="auto"/>
        <w:ind w:left="1220" w:right="480"/>
        <w:jc w:val="center"/>
        <w:rPr>
          <w:rFonts w:eastAsia="Times New Roman"/>
          <w:b/>
          <w:bCs/>
          <w:color w:val="FF0000"/>
          <w:sz w:val="25"/>
          <w:szCs w:val="25"/>
        </w:rPr>
      </w:pPr>
    </w:p>
    <w:p w14:paraId="6702A175" w14:textId="3AABE1D4" w:rsidR="00940BB6" w:rsidRDefault="00940BB6" w:rsidP="00940BB6">
      <w:pPr>
        <w:spacing w:line="237" w:lineRule="auto"/>
        <w:ind w:right="480"/>
        <w:jc w:val="both"/>
        <w:rPr>
          <w:rFonts w:ascii="Garamond" w:eastAsia="Garamond" w:hAnsi="Garamond" w:cs="Garamond"/>
          <w:sz w:val="24"/>
          <w:szCs w:val="24"/>
        </w:rPr>
      </w:pPr>
      <w:r>
        <w:rPr>
          <w:rFonts w:ascii="Garamond" w:eastAsia="Garamond" w:hAnsi="Garamond" w:cs="Garamond"/>
          <w:sz w:val="24"/>
          <w:szCs w:val="24"/>
        </w:rPr>
        <w:t>Nella valutazione</w:t>
      </w:r>
      <w:r>
        <w:rPr>
          <w:rFonts w:ascii="Garamond" w:eastAsia="Garamond" w:hAnsi="Garamond" w:cs="Garamond"/>
          <w:sz w:val="24"/>
          <w:szCs w:val="24"/>
        </w:rPr>
        <w:t xml:space="preserve"> </w:t>
      </w:r>
      <w:r w:rsidR="0002329B">
        <w:rPr>
          <w:rFonts w:ascii="Garamond" w:eastAsia="Garamond" w:hAnsi="Garamond" w:cs="Garamond"/>
          <w:sz w:val="24"/>
          <w:szCs w:val="24"/>
        </w:rPr>
        <w:t xml:space="preserve">si terrà conto dei seguenti </w:t>
      </w:r>
      <w:r w:rsidR="005F15BF">
        <w:rPr>
          <w:rFonts w:ascii="Garamond" w:eastAsia="Garamond" w:hAnsi="Garamond" w:cs="Garamond"/>
          <w:sz w:val="24"/>
          <w:szCs w:val="24"/>
        </w:rPr>
        <w:t>indicatori:</w:t>
      </w:r>
    </w:p>
    <w:p w14:paraId="6F6ECC26" w14:textId="3A167247" w:rsidR="005F15BF" w:rsidRDefault="00500889" w:rsidP="00500889">
      <w:pPr>
        <w:pStyle w:val="Paragrafoelenco"/>
        <w:numPr>
          <w:ilvl w:val="0"/>
          <w:numId w:val="24"/>
        </w:numPr>
        <w:spacing w:line="237" w:lineRule="auto"/>
        <w:ind w:right="480"/>
        <w:jc w:val="both"/>
        <w:rPr>
          <w:rFonts w:ascii="Garamond" w:eastAsia="Garamond" w:hAnsi="Garamond" w:cs="Garamond"/>
          <w:sz w:val="24"/>
          <w:szCs w:val="24"/>
        </w:rPr>
      </w:pPr>
      <w:r w:rsidRPr="00500889">
        <w:rPr>
          <w:rFonts w:ascii="Garamond" w:eastAsia="Garamond" w:hAnsi="Garamond" w:cs="Garamond"/>
          <w:sz w:val="24"/>
          <w:szCs w:val="24"/>
        </w:rPr>
        <w:t>collaborazione tra studenti,</w:t>
      </w:r>
    </w:p>
    <w:p w14:paraId="5E8E4EFE" w14:textId="630CD314" w:rsidR="00500889" w:rsidRDefault="00EF6EBE" w:rsidP="00500889">
      <w:pPr>
        <w:pStyle w:val="Paragrafoelenco"/>
        <w:numPr>
          <w:ilvl w:val="0"/>
          <w:numId w:val="24"/>
        </w:numPr>
        <w:spacing w:line="237" w:lineRule="auto"/>
        <w:ind w:right="480"/>
        <w:jc w:val="both"/>
        <w:rPr>
          <w:rFonts w:ascii="Garamond" w:eastAsia="Garamond" w:hAnsi="Garamond" w:cs="Garamond"/>
          <w:sz w:val="24"/>
          <w:szCs w:val="24"/>
        </w:rPr>
      </w:pPr>
      <w:r>
        <w:rPr>
          <w:rFonts w:ascii="Garamond" w:eastAsia="Garamond" w:hAnsi="Garamond" w:cs="Garamond"/>
          <w:sz w:val="24"/>
          <w:szCs w:val="24"/>
        </w:rPr>
        <w:t>grado di approfondimento della ricerca,</w:t>
      </w:r>
    </w:p>
    <w:p w14:paraId="768D7EB3" w14:textId="492E9104" w:rsidR="00EF6EBE" w:rsidRDefault="00EF6EBE" w:rsidP="00500889">
      <w:pPr>
        <w:pStyle w:val="Paragrafoelenco"/>
        <w:numPr>
          <w:ilvl w:val="0"/>
          <w:numId w:val="24"/>
        </w:numPr>
        <w:spacing w:line="237" w:lineRule="auto"/>
        <w:ind w:right="480"/>
        <w:jc w:val="both"/>
        <w:rPr>
          <w:rFonts w:ascii="Garamond" w:eastAsia="Garamond" w:hAnsi="Garamond" w:cs="Garamond"/>
          <w:sz w:val="24"/>
          <w:szCs w:val="24"/>
        </w:rPr>
      </w:pPr>
      <w:r>
        <w:rPr>
          <w:rFonts w:ascii="Garamond" w:eastAsia="Garamond" w:hAnsi="Garamond" w:cs="Garamond"/>
          <w:sz w:val="24"/>
          <w:szCs w:val="24"/>
        </w:rPr>
        <w:t>originalità,</w:t>
      </w:r>
      <w:r w:rsidR="000D58A8">
        <w:rPr>
          <w:rFonts w:ascii="Garamond" w:eastAsia="Garamond" w:hAnsi="Garamond" w:cs="Garamond"/>
          <w:sz w:val="24"/>
          <w:szCs w:val="24"/>
        </w:rPr>
        <w:t xml:space="preserve"> </w:t>
      </w:r>
      <w:r>
        <w:rPr>
          <w:rFonts w:ascii="Garamond" w:eastAsia="Garamond" w:hAnsi="Garamond" w:cs="Garamond"/>
          <w:sz w:val="24"/>
          <w:szCs w:val="24"/>
        </w:rPr>
        <w:t>pertinenza</w:t>
      </w:r>
      <w:r w:rsidR="000D58A8">
        <w:rPr>
          <w:rFonts w:ascii="Garamond" w:eastAsia="Garamond" w:hAnsi="Garamond" w:cs="Garamond"/>
          <w:sz w:val="24"/>
          <w:szCs w:val="24"/>
        </w:rPr>
        <w:t>,</w:t>
      </w:r>
      <w:r w:rsidR="004F0ADC">
        <w:rPr>
          <w:rFonts w:ascii="Garamond" w:eastAsia="Garamond" w:hAnsi="Garamond" w:cs="Garamond"/>
          <w:sz w:val="24"/>
          <w:szCs w:val="24"/>
        </w:rPr>
        <w:t xml:space="preserve"> efficacia del lavoro svolto</w:t>
      </w:r>
    </w:p>
    <w:p w14:paraId="71D24420" w14:textId="739454DF" w:rsidR="004F0ADC" w:rsidRPr="00500889" w:rsidRDefault="004F0ADC" w:rsidP="00500889">
      <w:pPr>
        <w:pStyle w:val="Paragrafoelenco"/>
        <w:numPr>
          <w:ilvl w:val="0"/>
          <w:numId w:val="24"/>
        </w:numPr>
        <w:spacing w:line="237" w:lineRule="auto"/>
        <w:ind w:right="480"/>
        <w:jc w:val="both"/>
        <w:rPr>
          <w:rFonts w:ascii="Garamond" w:eastAsia="Garamond" w:hAnsi="Garamond" w:cs="Garamond"/>
          <w:sz w:val="24"/>
          <w:szCs w:val="24"/>
        </w:rPr>
      </w:pPr>
      <w:r>
        <w:rPr>
          <w:rFonts w:ascii="Garamond" w:eastAsia="Garamond" w:hAnsi="Garamond" w:cs="Garamond"/>
          <w:sz w:val="24"/>
          <w:szCs w:val="24"/>
        </w:rPr>
        <w:t>esposizione individuale</w:t>
      </w:r>
    </w:p>
    <w:p w14:paraId="5470601A" w14:textId="77777777" w:rsidR="00500889" w:rsidRPr="00940BB6" w:rsidRDefault="00500889" w:rsidP="00940BB6">
      <w:pPr>
        <w:spacing w:line="237" w:lineRule="auto"/>
        <w:ind w:right="480"/>
        <w:jc w:val="both"/>
        <w:rPr>
          <w:color w:val="FF0000"/>
          <w:sz w:val="20"/>
          <w:szCs w:val="20"/>
        </w:rPr>
      </w:pPr>
    </w:p>
    <w:p w14:paraId="0A5FA1F9" w14:textId="77777777" w:rsidR="00940BB6" w:rsidRDefault="00940BB6" w:rsidP="005D7068">
      <w:pPr>
        <w:spacing w:line="360" w:lineRule="auto"/>
        <w:jc w:val="both"/>
        <w:rPr>
          <w:b/>
          <w:bCs/>
          <w:sz w:val="24"/>
          <w:szCs w:val="24"/>
        </w:rPr>
      </w:pPr>
    </w:p>
    <w:p w14:paraId="46E580D1" w14:textId="77777777" w:rsidR="00940BB6" w:rsidRPr="004950DE" w:rsidRDefault="00940BB6" w:rsidP="005D7068">
      <w:pPr>
        <w:spacing w:line="360" w:lineRule="auto"/>
        <w:jc w:val="both"/>
        <w:rPr>
          <w:b/>
          <w:bCs/>
          <w:sz w:val="24"/>
          <w:szCs w:val="24"/>
        </w:rPr>
      </w:pPr>
    </w:p>
    <w:p w14:paraId="287617A0" w14:textId="77777777" w:rsidR="00070981" w:rsidRDefault="00070981">
      <w:pPr>
        <w:spacing w:line="200" w:lineRule="exact"/>
        <w:rPr>
          <w:sz w:val="20"/>
          <w:szCs w:val="20"/>
        </w:rPr>
      </w:pPr>
    </w:p>
    <w:p w14:paraId="55751CE8" w14:textId="77777777" w:rsidR="00070981" w:rsidRDefault="00070981">
      <w:pPr>
        <w:spacing w:line="200" w:lineRule="exact"/>
        <w:rPr>
          <w:sz w:val="20"/>
          <w:szCs w:val="20"/>
        </w:rPr>
      </w:pPr>
    </w:p>
    <w:p w14:paraId="08E2CA93" w14:textId="77777777" w:rsidR="00070981" w:rsidRDefault="00070981">
      <w:pPr>
        <w:spacing w:line="200" w:lineRule="exact"/>
        <w:rPr>
          <w:sz w:val="20"/>
          <w:szCs w:val="20"/>
        </w:rPr>
      </w:pPr>
    </w:p>
    <w:p w14:paraId="7F821827" w14:textId="77777777" w:rsidR="00070981" w:rsidRDefault="00070981">
      <w:pPr>
        <w:spacing w:line="354" w:lineRule="exact"/>
        <w:rPr>
          <w:sz w:val="20"/>
          <w:szCs w:val="20"/>
        </w:rPr>
      </w:pPr>
    </w:p>
    <w:sectPr w:rsidR="00070981" w:rsidSect="00070981">
      <w:type w:val="continuous"/>
      <w:pgSz w:w="11900" w:h="16840"/>
      <w:pgMar w:top="1440" w:right="1140" w:bottom="0" w:left="1200" w:header="0" w:footer="0" w:gutter="0"/>
      <w:cols w:space="720" w:equalWidth="0">
        <w:col w:w="95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6231B"/>
    <w:multiLevelType w:val="hybridMultilevel"/>
    <w:tmpl w:val="E73C9B52"/>
    <w:lvl w:ilvl="0" w:tplc="24FAE55E">
      <w:start w:val="1"/>
      <w:numFmt w:val="decimal"/>
      <w:lvlText w:val="%1."/>
      <w:lvlJc w:val="left"/>
    </w:lvl>
    <w:lvl w:ilvl="1" w:tplc="F432BB86">
      <w:numFmt w:val="decimal"/>
      <w:lvlText w:val=""/>
      <w:lvlJc w:val="left"/>
    </w:lvl>
    <w:lvl w:ilvl="2" w:tplc="A176C2A6">
      <w:numFmt w:val="decimal"/>
      <w:lvlText w:val=""/>
      <w:lvlJc w:val="left"/>
    </w:lvl>
    <w:lvl w:ilvl="3" w:tplc="DD6E72F8">
      <w:numFmt w:val="decimal"/>
      <w:lvlText w:val=""/>
      <w:lvlJc w:val="left"/>
    </w:lvl>
    <w:lvl w:ilvl="4" w:tplc="300C8EEE">
      <w:numFmt w:val="decimal"/>
      <w:lvlText w:val=""/>
      <w:lvlJc w:val="left"/>
    </w:lvl>
    <w:lvl w:ilvl="5" w:tplc="AA12FB5A">
      <w:numFmt w:val="decimal"/>
      <w:lvlText w:val=""/>
      <w:lvlJc w:val="left"/>
    </w:lvl>
    <w:lvl w:ilvl="6" w:tplc="597AFCB0">
      <w:numFmt w:val="decimal"/>
      <w:lvlText w:val=""/>
      <w:lvlJc w:val="left"/>
    </w:lvl>
    <w:lvl w:ilvl="7" w:tplc="7B38B4CC">
      <w:numFmt w:val="decimal"/>
      <w:lvlText w:val=""/>
      <w:lvlJc w:val="left"/>
    </w:lvl>
    <w:lvl w:ilvl="8" w:tplc="7F986068">
      <w:numFmt w:val="decimal"/>
      <w:lvlText w:val=""/>
      <w:lvlJc w:val="left"/>
    </w:lvl>
  </w:abstractNum>
  <w:abstractNum w:abstractNumId="1" w15:restartNumberingAfterBreak="0">
    <w:nsid w:val="0DED7263"/>
    <w:multiLevelType w:val="hybridMultilevel"/>
    <w:tmpl w:val="CC6CCFC8"/>
    <w:lvl w:ilvl="0" w:tplc="C128C488">
      <w:start w:val="1"/>
      <w:numFmt w:val="decimal"/>
      <w:lvlText w:val="%1."/>
      <w:lvlJc w:val="left"/>
    </w:lvl>
    <w:lvl w:ilvl="1" w:tplc="2D44F58C">
      <w:numFmt w:val="decimal"/>
      <w:lvlText w:val=""/>
      <w:lvlJc w:val="left"/>
    </w:lvl>
    <w:lvl w:ilvl="2" w:tplc="8A24F746">
      <w:numFmt w:val="decimal"/>
      <w:lvlText w:val=""/>
      <w:lvlJc w:val="left"/>
    </w:lvl>
    <w:lvl w:ilvl="3" w:tplc="FE1E8B58">
      <w:numFmt w:val="decimal"/>
      <w:lvlText w:val=""/>
      <w:lvlJc w:val="left"/>
    </w:lvl>
    <w:lvl w:ilvl="4" w:tplc="2BE8E868">
      <w:numFmt w:val="decimal"/>
      <w:lvlText w:val=""/>
      <w:lvlJc w:val="left"/>
    </w:lvl>
    <w:lvl w:ilvl="5" w:tplc="72AC9970">
      <w:numFmt w:val="decimal"/>
      <w:lvlText w:val=""/>
      <w:lvlJc w:val="left"/>
    </w:lvl>
    <w:lvl w:ilvl="6" w:tplc="CADE32B2">
      <w:numFmt w:val="decimal"/>
      <w:lvlText w:val=""/>
      <w:lvlJc w:val="left"/>
    </w:lvl>
    <w:lvl w:ilvl="7" w:tplc="22D22A50">
      <w:numFmt w:val="decimal"/>
      <w:lvlText w:val=""/>
      <w:lvlJc w:val="left"/>
    </w:lvl>
    <w:lvl w:ilvl="8" w:tplc="C11AA2A2">
      <w:numFmt w:val="decimal"/>
      <w:lvlText w:val=""/>
      <w:lvlJc w:val="left"/>
    </w:lvl>
  </w:abstractNum>
  <w:abstractNum w:abstractNumId="2" w15:restartNumberingAfterBreak="0">
    <w:nsid w:val="109CF92E"/>
    <w:multiLevelType w:val="hybridMultilevel"/>
    <w:tmpl w:val="2252F6EC"/>
    <w:lvl w:ilvl="0" w:tplc="6C1A9F90">
      <w:start w:val="1"/>
      <w:numFmt w:val="bullet"/>
      <w:lvlText w:val="·"/>
      <w:lvlJc w:val="left"/>
    </w:lvl>
    <w:lvl w:ilvl="1" w:tplc="E6E23212">
      <w:numFmt w:val="decimal"/>
      <w:lvlText w:val=""/>
      <w:lvlJc w:val="left"/>
    </w:lvl>
    <w:lvl w:ilvl="2" w:tplc="3190E158">
      <w:numFmt w:val="decimal"/>
      <w:lvlText w:val=""/>
      <w:lvlJc w:val="left"/>
    </w:lvl>
    <w:lvl w:ilvl="3" w:tplc="7FEAA7E8">
      <w:numFmt w:val="decimal"/>
      <w:lvlText w:val=""/>
      <w:lvlJc w:val="left"/>
    </w:lvl>
    <w:lvl w:ilvl="4" w:tplc="F1AE3802">
      <w:numFmt w:val="decimal"/>
      <w:lvlText w:val=""/>
      <w:lvlJc w:val="left"/>
    </w:lvl>
    <w:lvl w:ilvl="5" w:tplc="253AADF0">
      <w:numFmt w:val="decimal"/>
      <w:lvlText w:val=""/>
      <w:lvlJc w:val="left"/>
    </w:lvl>
    <w:lvl w:ilvl="6" w:tplc="687CF70C">
      <w:numFmt w:val="decimal"/>
      <w:lvlText w:val=""/>
      <w:lvlJc w:val="left"/>
    </w:lvl>
    <w:lvl w:ilvl="7" w:tplc="238632DC">
      <w:numFmt w:val="decimal"/>
      <w:lvlText w:val=""/>
      <w:lvlJc w:val="left"/>
    </w:lvl>
    <w:lvl w:ilvl="8" w:tplc="99B64594">
      <w:numFmt w:val="decimal"/>
      <w:lvlText w:val=""/>
      <w:lvlJc w:val="left"/>
    </w:lvl>
  </w:abstractNum>
  <w:abstractNum w:abstractNumId="3" w15:restartNumberingAfterBreak="0">
    <w:nsid w:val="1190CDE7"/>
    <w:multiLevelType w:val="hybridMultilevel"/>
    <w:tmpl w:val="A6963E1E"/>
    <w:lvl w:ilvl="0" w:tplc="88129874">
      <w:start w:val="1"/>
      <w:numFmt w:val="decimal"/>
      <w:lvlText w:val="%1."/>
      <w:lvlJc w:val="left"/>
    </w:lvl>
    <w:lvl w:ilvl="1" w:tplc="343EA8D8">
      <w:numFmt w:val="decimal"/>
      <w:lvlText w:val=""/>
      <w:lvlJc w:val="left"/>
    </w:lvl>
    <w:lvl w:ilvl="2" w:tplc="033A2766">
      <w:numFmt w:val="decimal"/>
      <w:lvlText w:val=""/>
      <w:lvlJc w:val="left"/>
    </w:lvl>
    <w:lvl w:ilvl="3" w:tplc="EBE42DC4">
      <w:numFmt w:val="decimal"/>
      <w:lvlText w:val=""/>
      <w:lvlJc w:val="left"/>
    </w:lvl>
    <w:lvl w:ilvl="4" w:tplc="47785EA0">
      <w:numFmt w:val="decimal"/>
      <w:lvlText w:val=""/>
      <w:lvlJc w:val="left"/>
    </w:lvl>
    <w:lvl w:ilvl="5" w:tplc="7304E26A">
      <w:numFmt w:val="decimal"/>
      <w:lvlText w:val=""/>
      <w:lvlJc w:val="left"/>
    </w:lvl>
    <w:lvl w:ilvl="6" w:tplc="88083C8A">
      <w:numFmt w:val="decimal"/>
      <w:lvlText w:val=""/>
      <w:lvlJc w:val="left"/>
    </w:lvl>
    <w:lvl w:ilvl="7" w:tplc="CFCAFF4A">
      <w:numFmt w:val="decimal"/>
      <w:lvlText w:val=""/>
      <w:lvlJc w:val="left"/>
    </w:lvl>
    <w:lvl w:ilvl="8" w:tplc="7FD21704">
      <w:numFmt w:val="decimal"/>
      <w:lvlText w:val=""/>
      <w:lvlJc w:val="left"/>
    </w:lvl>
  </w:abstractNum>
  <w:abstractNum w:abstractNumId="4" w15:restartNumberingAfterBreak="0">
    <w:nsid w:val="12200854"/>
    <w:multiLevelType w:val="hybridMultilevel"/>
    <w:tmpl w:val="D0DAD904"/>
    <w:lvl w:ilvl="0" w:tplc="F6468B2C">
      <w:start w:val="1"/>
      <w:numFmt w:val="bullet"/>
      <w:lvlText w:val="·"/>
      <w:lvlJc w:val="left"/>
    </w:lvl>
    <w:lvl w:ilvl="1" w:tplc="AA589C88">
      <w:numFmt w:val="decimal"/>
      <w:lvlText w:val=""/>
      <w:lvlJc w:val="left"/>
    </w:lvl>
    <w:lvl w:ilvl="2" w:tplc="930CCC24">
      <w:numFmt w:val="decimal"/>
      <w:lvlText w:val=""/>
      <w:lvlJc w:val="left"/>
    </w:lvl>
    <w:lvl w:ilvl="3" w:tplc="068ECAC8">
      <w:numFmt w:val="decimal"/>
      <w:lvlText w:val=""/>
      <w:lvlJc w:val="left"/>
    </w:lvl>
    <w:lvl w:ilvl="4" w:tplc="07BC2E9C">
      <w:numFmt w:val="decimal"/>
      <w:lvlText w:val=""/>
      <w:lvlJc w:val="left"/>
    </w:lvl>
    <w:lvl w:ilvl="5" w:tplc="7734644C">
      <w:numFmt w:val="decimal"/>
      <w:lvlText w:val=""/>
      <w:lvlJc w:val="left"/>
    </w:lvl>
    <w:lvl w:ilvl="6" w:tplc="49D01714">
      <w:numFmt w:val="decimal"/>
      <w:lvlText w:val=""/>
      <w:lvlJc w:val="left"/>
    </w:lvl>
    <w:lvl w:ilvl="7" w:tplc="D4A2E74C">
      <w:numFmt w:val="decimal"/>
      <w:lvlText w:val=""/>
      <w:lvlJc w:val="left"/>
    </w:lvl>
    <w:lvl w:ilvl="8" w:tplc="F30E1050">
      <w:numFmt w:val="decimal"/>
      <w:lvlText w:val=""/>
      <w:lvlJc w:val="left"/>
    </w:lvl>
  </w:abstractNum>
  <w:abstractNum w:abstractNumId="5" w15:restartNumberingAfterBreak="0">
    <w:nsid w:val="140E0F76"/>
    <w:multiLevelType w:val="hybridMultilevel"/>
    <w:tmpl w:val="D8247424"/>
    <w:lvl w:ilvl="0" w:tplc="15A60178">
      <w:start w:val="1"/>
      <w:numFmt w:val="bullet"/>
      <w:lvlText w:val="·"/>
      <w:lvlJc w:val="left"/>
    </w:lvl>
    <w:lvl w:ilvl="1" w:tplc="98B606D6">
      <w:numFmt w:val="decimal"/>
      <w:lvlText w:val=""/>
      <w:lvlJc w:val="left"/>
    </w:lvl>
    <w:lvl w:ilvl="2" w:tplc="8B326544">
      <w:numFmt w:val="decimal"/>
      <w:lvlText w:val=""/>
      <w:lvlJc w:val="left"/>
    </w:lvl>
    <w:lvl w:ilvl="3" w:tplc="753ABFB8">
      <w:numFmt w:val="decimal"/>
      <w:lvlText w:val=""/>
      <w:lvlJc w:val="left"/>
    </w:lvl>
    <w:lvl w:ilvl="4" w:tplc="6A94086A">
      <w:numFmt w:val="decimal"/>
      <w:lvlText w:val=""/>
      <w:lvlJc w:val="left"/>
    </w:lvl>
    <w:lvl w:ilvl="5" w:tplc="4620CB9A">
      <w:numFmt w:val="decimal"/>
      <w:lvlText w:val=""/>
      <w:lvlJc w:val="left"/>
    </w:lvl>
    <w:lvl w:ilvl="6" w:tplc="906C0AB0">
      <w:numFmt w:val="decimal"/>
      <w:lvlText w:val=""/>
      <w:lvlJc w:val="left"/>
    </w:lvl>
    <w:lvl w:ilvl="7" w:tplc="60007350">
      <w:numFmt w:val="decimal"/>
      <w:lvlText w:val=""/>
      <w:lvlJc w:val="left"/>
    </w:lvl>
    <w:lvl w:ilvl="8" w:tplc="2DF2EDB2">
      <w:numFmt w:val="decimal"/>
      <w:lvlText w:val=""/>
      <w:lvlJc w:val="left"/>
    </w:lvl>
  </w:abstractNum>
  <w:abstractNum w:abstractNumId="6" w15:restartNumberingAfterBreak="0">
    <w:nsid w:val="1F16E9E8"/>
    <w:multiLevelType w:val="hybridMultilevel"/>
    <w:tmpl w:val="0BA2BEA2"/>
    <w:lvl w:ilvl="0" w:tplc="048A97BA">
      <w:start w:val="3"/>
      <w:numFmt w:val="decimal"/>
      <w:lvlText w:val="%1."/>
      <w:lvlJc w:val="left"/>
    </w:lvl>
    <w:lvl w:ilvl="1" w:tplc="4EAA32B2">
      <w:numFmt w:val="decimal"/>
      <w:lvlText w:val=""/>
      <w:lvlJc w:val="left"/>
    </w:lvl>
    <w:lvl w:ilvl="2" w:tplc="62A4A280">
      <w:numFmt w:val="decimal"/>
      <w:lvlText w:val=""/>
      <w:lvlJc w:val="left"/>
    </w:lvl>
    <w:lvl w:ilvl="3" w:tplc="7CAC4ACE">
      <w:numFmt w:val="decimal"/>
      <w:lvlText w:val=""/>
      <w:lvlJc w:val="left"/>
    </w:lvl>
    <w:lvl w:ilvl="4" w:tplc="243C55E6">
      <w:numFmt w:val="decimal"/>
      <w:lvlText w:val=""/>
      <w:lvlJc w:val="left"/>
    </w:lvl>
    <w:lvl w:ilvl="5" w:tplc="ECC85526">
      <w:numFmt w:val="decimal"/>
      <w:lvlText w:val=""/>
      <w:lvlJc w:val="left"/>
    </w:lvl>
    <w:lvl w:ilvl="6" w:tplc="E9BA4C1C">
      <w:numFmt w:val="decimal"/>
      <w:lvlText w:val=""/>
      <w:lvlJc w:val="left"/>
    </w:lvl>
    <w:lvl w:ilvl="7" w:tplc="4BFC8516">
      <w:numFmt w:val="decimal"/>
      <w:lvlText w:val=""/>
      <w:lvlJc w:val="left"/>
    </w:lvl>
    <w:lvl w:ilvl="8" w:tplc="1E749D44">
      <w:numFmt w:val="decimal"/>
      <w:lvlText w:val=""/>
      <w:lvlJc w:val="left"/>
    </w:lvl>
  </w:abstractNum>
  <w:abstractNum w:abstractNumId="7" w15:restartNumberingAfterBreak="0">
    <w:nsid w:val="2FF45075"/>
    <w:multiLevelType w:val="hybridMultilevel"/>
    <w:tmpl w:val="DE8E8198"/>
    <w:lvl w:ilvl="0" w:tplc="76B6CA42">
      <w:start w:val="1"/>
      <w:numFmt w:val="decimal"/>
      <w:lvlText w:val="%1"/>
      <w:lvlJc w:val="left"/>
    </w:lvl>
    <w:lvl w:ilvl="1" w:tplc="04100019" w:tentative="1">
      <w:start w:val="1"/>
      <w:numFmt w:val="lowerLetter"/>
      <w:lvlText w:val="%2."/>
      <w:lvlJc w:val="left"/>
      <w:pPr>
        <w:ind w:left="1081" w:hanging="360"/>
      </w:pPr>
    </w:lvl>
    <w:lvl w:ilvl="2" w:tplc="0410001B" w:tentative="1">
      <w:start w:val="1"/>
      <w:numFmt w:val="lowerRoman"/>
      <w:lvlText w:val="%3."/>
      <w:lvlJc w:val="right"/>
      <w:pPr>
        <w:ind w:left="1801" w:hanging="180"/>
      </w:pPr>
    </w:lvl>
    <w:lvl w:ilvl="3" w:tplc="0410000F" w:tentative="1">
      <w:start w:val="1"/>
      <w:numFmt w:val="decimal"/>
      <w:lvlText w:val="%4."/>
      <w:lvlJc w:val="left"/>
      <w:pPr>
        <w:ind w:left="2521" w:hanging="360"/>
      </w:pPr>
    </w:lvl>
    <w:lvl w:ilvl="4" w:tplc="04100019" w:tentative="1">
      <w:start w:val="1"/>
      <w:numFmt w:val="lowerLetter"/>
      <w:lvlText w:val="%5."/>
      <w:lvlJc w:val="left"/>
      <w:pPr>
        <w:ind w:left="3241" w:hanging="360"/>
      </w:pPr>
    </w:lvl>
    <w:lvl w:ilvl="5" w:tplc="0410001B" w:tentative="1">
      <w:start w:val="1"/>
      <w:numFmt w:val="lowerRoman"/>
      <w:lvlText w:val="%6."/>
      <w:lvlJc w:val="right"/>
      <w:pPr>
        <w:ind w:left="3961" w:hanging="180"/>
      </w:pPr>
    </w:lvl>
    <w:lvl w:ilvl="6" w:tplc="0410000F" w:tentative="1">
      <w:start w:val="1"/>
      <w:numFmt w:val="decimal"/>
      <w:lvlText w:val="%7."/>
      <w:lvlJc w:val="left"/>
      <w:pPr>
        <w:ind w:left="4681" w:hanging="360"/>
      </w:pPr>
    </w:lvl>
    <w:lvl w:ilvl="7" w:tplc="04100019" w:tentative="1">
      <w:start w:val="1"/>
      <w:numFmt w:val="lowerLetter"/>
      <w:lvlText w:val="%8."/>
      <w:lvlJc w:val="left"/>
      <w:pPr>
        <w:ind w:left="5401" w:hanging="360"/>
      </w:pPr>
    </w:lvl>
    <w:lvl w:ilvl="8" w:tplc="0410001B" w:tentative="1">
      <w:start w:val="1"/>
      <w:numFmt w:val="lowerRoman"/>
      <w:lvlText w:val="%9."/>
      <w:lvlJc w:val="right"/>
      <w:pPr>
        <w:ind w:left="6121" w:hanging="180"/>
      </w:pPr>
    </w:lvl>
  </w:abstractNum>
  <w:abstractNum w:abstractNumId="8" w15:restartNumberingAfterBreak="0">
    <w:nsid w:val="30304DAC"/>
    <w:multiLevelType w:val="hybridMultilevel"/>
    <w:tmpl w:val="5D6E9762"/>
    <w:lvl w:ilvl="0" w:tplc="0410000F">
      <w:start w:val="1"/>
      <w:numFmt w:val="decimal"/>
      <w:lvlText w:val="%1."/>
      <w:lvlJc w:val="left"/>
      <w:pPr>
        <w:ind w:left="147" w:hanging="360"/>
      </w:pPr>
    </w:lvl>
    <w:lvl w:ilvl="1" w:tplc="04100019" w:tentative="1">
      <w:start w:val="1"/>
      <w:numFmt w:val="lowerLetter"/>
      <w:lvlText w:val="%2."/>
      <w:lvlJc w:val="left"/>
      <w:pPr>
        <w:ind w:left="867" w:hanging="360"/>
      </w:pPr>
    </w:lvl>
    <w:lvl w:ilvl="2" w:tplc="0410001B" w:tentative="1">
      <w:start w:val="1"/>
      <w:numFmt w:val="lowerRoman"/>
      <w:lvlText w:val="%3."/>
      <w:lvlJc w:val="right"/>
      <w:pPr>
        <w:ind w:left="1587" w:hanging="180"/>
      </w:pPr>
    </w:lvl>
    <w:lvl w:ilvl="3" w:tplc="0410000F" w:tentative="1">
      <w:start w:val="1"/>
      <w:numFmt w:val="decimal"/>
      <w:lvlText w:val="%4."/>
      <w:lvlJc w:val="left"/>
      <w:pPr>
        <w:ind w:left="2307" w:hanging="360"/>
      </w:pPr>
    </w:lvl>
    <w:lvl w:ilvl="4" w:tplc="04100019" w:tentative="1">
      <w:start w:val="1"/>
      <w:numFmt w:val="lowerLetter"/>
      <w:lvlText w:val="%5."/>
      <w:lvlJc w:val="left"/>
      <w:pPr>
        <w:ind w:left="3027" w:hanging="360"/>
      </w:pPr>
    </w:lvl>
    <w:lvl w:ilvl="5" w:tplc="0410001B" w:tentative="1">
      <w:start w:val="1"/>
      <w:numFmt w:val="lowerRoman"/>
      <w:lvlText w:val="%6."/>
      <w:lvlJc w:val="right"/>
      <w:pPr>
        <w:ind w:left="3747" w:hanging="180"/>
      </w:pPr>
    </w:lvl>
    <w:lvl w:ilvl="6" w:tplc="0410000F" w:tentative="1">
      <w:start w:val="1"/>
      <w:numFmt w:val="decimal"/>
      <w:lvlText w:val="%7."/>
      <w:lvlJc w:val="left"/>
      <w:pPr>
        <w:ind w:left="4467" w:hanging="360"/>
      </w:pPr>
    </w:lvl>
    <w:lvl w:ilvl="7" w:tplc="04100019" w:tentative="1">
      <w:start w:val="1"/>
      <w:numFmt w:val="lowerLetter"/>
      <w:lvlText w:val="%8."/>
      <w:lvlJc w:val="left"/>
      <w:pPr>
        <w:ind w:left="5187" w:hanging="360"/>
      </w:pPr>
    </w:lvl>
    <w:lvl w:ilvl="8" w:tplc="0410001B" w:tentative="1">
      <w:start w:val="1"/>
      <w:numFmt w:val="lowerRoman"/>
      <w:lvlText w:val="%9."/>
      <w:lvlJc w:val="right"/>
      <w:pPr>
        <w:ind w:left="5907" w:hanging="180"/>
      </w:pPr>
    </w:lvl>
  </w:abstractNum>
  <w:abstractNum w:abstractNumId="9" w15:restartNumberingAfterBreak="0">
    <w:nsid w:val="3352255A"/>
    <w:multiLevelType w:val="hybridMultilevel"/>
    <w:tmpl w:val="6E1E0C28"/>
    <w:lvl w:ilvl="0" w:tplc="9CDC1C00">
      <w:start w:val="1"/>
      <w:numFmt w:val="bullet"/>
      <w:lvlText w:val="·"/>
      <w:lvlJc w:val="left"/>
    </w:lvl>
    <w:lvl w:ilvl="1" w:tplc="8DE64E00">
      <w:start w:val="1"/>
      <w:numFmt w:val="bullet"/>
      <w:lvlText w:val="·"/>
      <w:lvlJc w:val="left"/>
    </w:lvl>
    <w:lvl w:ilvl="2" w:tplc="C45A50C4">
      <w:numFmt w:val="decimal"/>
      <w:lvlText w:val=""/>
      <w:lvlJc w:val="left"/>
    </w:lvl>
    <w:lvl w:ilvl="3" w:tplc="006C84FC">
      <w:numFmt w:val="decimal"/>
      <w:lvlText w:val=""/>
      <w:lvlJc w:val="left"/>
    </w:lvl>
    <w:lvl w:ilvl="4" w:tplc="6024CA36">
      <w:numFmt w:val="decimal"/>
      <w:lvlText w:val=""/>
      <w:lvlJc w:val="left"/>
    </w:lvl>
    <w:lvl w:ilvl="5" w:tplc="00A4E65A">
      <w:numFmt w:val="decimal"/>
      <w:lvlText w:val=""/>
      <w:lvlJc w:val="left"/>
    </w:lvl>
    <w:lvl w:ilvl="6" w:tplc="B296B2D4">
      <w:numFmt w:val="decimal"/>
      <w:lvlText w:val=""/>
      <w:lvlJc w:val="left"/>
    </w:lvl>
    <w:lvl w:ilvl="7" w:tplc="2690C35A">
      <w:numFmt w:val="decimal"/>
      <w:lvlText w:val=""/>
      <w:lvlJc w:val="left"/>
    </w:lvl>
    <w:lvl w:ilvl="8" w:tplc="FD487E70">
      <w:numFmt w:val="decimal"/>
      <w:lvlText w:val=""/>
      <w:lvlJc w:val="left"/>
    </w:lvl>
  </w:abstractNum>
  <w:abstractNum w:abstractNumId="10" w15:restartNumberingAfterBreak="0">
    <w:nsid w:val="3CC633EC"/>
    <w:multiLevelType w:val="hybridMultilevel"/>
    <w:tmpl w:val="D3C02BAC"/>
    <w:lvl w:ilvl="0" w:tplc="77C413D2">
      <w:numFmt w:val="bullet"/>
      <w:lvlText w:val="-"/>
      <w:lvlJc w:val="left"/>
      <w:pPr>
        <w:ind w:left="720" w:hanging="360"/>
      </w:pPr>
      <w:rPr>
        <w:rFonts w:ascii="Garamond" w:eastAsia="Garamond"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8FB782B"/>
    <w:multiLevelType w:val="hybridMultilevel"/>
    <w:tmpl w:val="CB46DB60"/>
    <w:lvl w:ilvl="0" w:tplc="097E9482">
      <w:start w:val="4"/>
      <w:numFmt w:val="bullet"/>
      <w:lvlText w:val=""/>
      <w:lvlJc w:val="left"/>
      <w:pPr>
        <w:ind w:left="720" w:hanging="360"/>
      </w:pPr>
      <w:rPr>
        <w:rFonts w:ascii="Symbol" w:eastAsiaTheme="minorEastAsia"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CC14C4E"/>
    <w:multiLevelType w:val="hybridMultilevel"/>
    <w:tmpl w:val="29B6B8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DB127F8"/>
    <w:multiLevelType w:val="hybridMultilevel"/>
    <w:tmpl w:val="2C1452A8"/>
    <w:lvl w:ilvl="0" w:tplc="6C883ABC">
      <w:start w:val="1"/>
      <w:numFmt w:val="bullet"/>
      <w:lvlText w:val="·"/>
      <w:lvlJc w:val="left"/>
    </w:lvl>
    <w:lvl w:ilvl="1" w:tplc="A18E65C6">
      <w:numFmt w:val="decimal"/>
      <w:lvlText w:val=""/>
      <w:lvlJc w:val="left"/>
    </w:lvl>
    <w:lvl w:ilvl="2" w:tplc="B5A02A22">
      <w:numFmt w:val="decimal"/>
      <w:lvlText w:val=""/>
      <w:lvlJc w:val="left"/>
    </w:lvl>
    <w:lvl w:ilvl="3" w:tplc="D39C7D3C">
      <w:numFmt w:val="decimal"/>
      <w:lvlText w:val=""/>
      <w:lvlJc w:val="left"/>
    </w:lvl>
    <w:lvl w:ilvl="4" w:tplc="C584E0B0">
      <w:numFmt w:val="decimal"/>
      <w:lvlText w:val=""/>
      <w:lvlJc w:val="left"/>
    </w:lvl>
    <w:lvl w:ilvl="5" w:tplc="48A44E16">
      <w:numFmt w:val="decimal"/>
      <w:lvlText w:val=""/>
      <w:lvlJc w:val="left"/>
    </w:lvl>
    <w:lvl w:ilvl="6" w:tplc="2B665144">
      <w:numFmt w:val="decimal"/>
      <w:lvlText w:val=""/>
      <w:lvlJc w:val="left"/>
    </w:lvl>
    <w:lvl w:ilvl="7" w:tplc="112E6FC4">
      <w:numFmt w:val="decimal"/>
      <w:lvlText w:val=""/>
      <w:lvlJc w:val="left"/>
    </w:lvl>
    <w:lvl w:ilvl="8" w:tplc="1BB2C264">
      <w:numFmt w:val="decimal"/>
      <w:lvlText w:val=""/>
      <w:lvlJc w:val="left"/>
    </w:lvl>
  </w:abstractNum>
  <w:abstractNum w:abstractNumId="14" w15:restartNumberingAfterBreak="0">
    <w:nsid w:val="4E072EFE"/>
    <w:multiLevelType w:val="hybridMultilevel"/>
    <w:tmpl w:val="0E4007D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15F007C"/>
    <w:multiLevelType w:val="hybridMultilevel"/>
    <w:tmpl w:val="55006110"/>
    <w:lvl w:ilvl="0" w:tplc="FB384D46">
      <w:start w:val="5"/>
      <w:numFmt w:val="decimal"/>
      <w:lvlText w:val="%1."/>
      <w:lvlJc w:val="left"/>
    </w:lvl>
    <w:lvl w:ilvl="1" w:tplc="EA0A23E2">
      <w:start w:val="6"/>
      <w:numFmt w:val="decimal"/>
      <w:lvlText w:val="%2."/>
      <w:lvlJc w:val="left"/>
    </w:lvl>
    <w:lvl w:ilvl="2" w:tplc="11B21F12">
      <w:numFmt w:val="decimal"/>
      <w:lvlText w:val=""/>
      <w:lvlJc w:val="left"/>
    </w:lvl>
    <w:lvl w:ilvl="3" w:tplc="5AA611B6">
      <w:numFmt w:val="decimal"/>
      <w:lvlText w:val=""/>
      <w:lvlJc w:val="left"/>
    </w:lvl>
    <w:lvl w:ilvl="4" w:tplc="C7E65B20">
      <w:numFmt w:val="decimal"/>
      <w:lvlText w:val=""/>
      <w:lvlJc w:val="left"/>
    </w:lvl>
    <w:lvl w:ilvl="5" w:tplc="56DA562C">
      <w:numFmt w:val="decimal"/>
      <w:lvlText w:val=""/>
      <w:lvlJc w:val="left"/>
    </w:lvl>
    <w:lvl w:ilvl="6" w:tplc="600AF26A">
      <w:numFmt w:val="decimal"/>
      <w:lvlText w:val=""/>
      <w:lvlJc w:val="left"/>
    </w:lvl>
    <w:lvl w:ilvl="7" w:tplc="4DF65DCE">
      <w:numFmt w:val="decimal"/>
      <w:lvlText w:val=""/>
      <w:lvlJc w:val="left"/>
    </w:lvl>
    <w:lvl w:ilvl="8" w:tplc="4254DB1E">
      <w:numFmt w:val="decimal"/>
      <w:lvlText w:val=""/>
      <w:lvlJc w:val="left"/>
    </w:lvl>
  </w:abstractNum>
  <w:abstractNum w:abstractNumId="16" w15:restartNumberingAfterBreak="0">
    <w:nsid w:val="5BD062C2"/>
    <w:multiLevelType w:val="hybridMultilevel"/>
    <w:tmpl w:val="8FB46764"/>
    <w:lvl w:ilvl="0" w:tplc="DA5459EC">
      <w:start w:val="1"/>
      <w:numFmt w:val="bullet"/>
      <w:lvlText w:val="·"/>
      <w:lvlJc w:val="left"/>
    </w:lvl>
    <w:lvl w:ilvl="1" w:tplc="131092B6">
      <w:numFmt w:val="decimal"/>
      <w:lvlText w:val=""/>
      <w:lvlJc w:val="left"/>
    </w:lvl>
    <w:lvl w:ilvl="2" w:tplc="D324A584">
      <w:numFmt w:val="decimal"/>
      <w:lvlText w:val=""/>
      <w:lvlJc w:val="left"/>
    </w:lvl>
    <w:lvl w:ilvl="3" w:tplc="26EED11C">
      <w:numFmt w:val="decimal"/>
      <w:lvlText w:val=""/>
      <w:lvlJc w:val="left"/>
    </w:lvl>
    <w:lvl w:ilvl="4" w:tplc="DCD6873A">
      <w:numFmt w:val="decimal"/>
      <w:lvlText w:val=""/>
      <w:lvlJc w:val="left"/>
    </w:lvl>
    <w:lvl w:ilvl="5" w:tplc="5352CDA0">
      <w:numFmt w:val="decimal"/>
      <w:lvlText w:val=""/>
      <w:lvlJc w:val="left"/>
    </w:lvl>
    <w:lvl w:ilvl="6" w:tplc="1B82B4AA">
      <w:numFmt w:val="decimal"/>
      <w:lvlText w:val=""/>
      <w:lvlJc w:val="left"/>
    </w:lvl>
    <w:lvl w:ilvl="7" w:tplc="533A3DB6">
      <w:numFmt w:val="decimal"/>
      <w:lvlText w:val=""/>
      <w:lvlJc w:val="left"/>
    </w:lvl>
    <w:lvl w:ilvl="8" w:tplc="F1923132">
      <w:numFmt w:val="decimal"/>
      <w:lvlText w:val=""/>
      <w:lvlJc w:val="left"/>
    </w:lvl>
  </w:abstractNum>
  <w:abstractNum w:abstractNumId="17" w15:restartNumberingAfterBreak="0">
    <w:nsid w:val="62406EFE"/>
    <w:multiLevelType w:val="hybridMultilevel"/>
    <w:tmpl w:val="BCA6B34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6EF438D"/>
    <w:multiLevelType w:val="hybridMultilevel"/>
    <w:tmpl w:val="6D7A66FC"/>
    <w:lvl w:ilvl="0" w:tplc="338AAB9C">
      <w:start w:val="1"/>
      <w:numFmt w:val="bullet"/>
      <w:lvlText w:val="·"/>
      <w:lvlJc w:val="left"/>
    </w:lvl>
    <w:lvl w:ilvl="1" w:tplc="FAA89D9A">
      <w:numFmt w:val="decimal"/>
      <w:lvlText w:val=""/>
      <w:lvlJc w:val="left"/>
    </w:lvl>
    <w:lvl w:ilvl="2" w:tplc="B5C6204C">
      <w:numFmt w:val="decimal"/>
      <w:lvlText w:val=""/>
      <w:lvlJc w:val="left"/>
    </w:lvl>
    <w:lvl w:ilvl="3" w:tplc="449CA1BE">
      <w:numFmt w:val="decimal"/>
      <w:lvlText w:val=""/>
      <w:lvlJc w:val="left"/>
    </w:lvl>
    <w:lvl w:ilvl="4" w:tplc="96FAA228">
      <w:numFmt w:val="decimal"/>
      <w:lvlText w:val=""/>
      <w:lvlJc w:val="left"/>
    </w:lvl>
    <w:lvl w:ilvl="5" w:tplc="479A66CE">
      <w:numFmt w:val="decimal"/>
      <w:lvlText w:val=""/>
      <w:lvlJc w:val="left"/>
    </w:lvl>
    <w:lvl w:ilvl="6" w:tplc="61849DF2">
      <w:numFmt w:val="decimal"/>
      <w:lvlText w:val=""/>
      <w:lvlJc w:val="left"/>
    </w:lvl>
    <w:lvl w:ilvl="7" w:tplc="C942A604">
      <w:numFmt w:val="decimal"/>
      <w:lvlText w:val=""/>
      <w:lvlJc w:val="left"/>
    </w:lvl>
    <w:lvl w:ilvl="8" w:tplc="4FAE59D6">
      <w:numFmt w:val="decimal"/>
      <w:lvlText w:val=""/>
      <w:lvlJc w:val="left"/>
    </w:lvl>
  </w:abstractNum>
  <w:abstractNum w:abstractNumId="19" w15:restartNumberingAfterBreak="0">
    <w:nsid w:val="7545E146"/>
    <w:multiLevelType w:val="hybridMultilevel"/>
    <w:tmpl w:val="0FC6A00C"/>
    <w:lvl w:ilvl="0" w:tplc="76B6CA42">
      <w:start w:val="1"/>
      <w:numFmt w:val="decimal"/>
      <w:lvlText w:val="%1"/>
      <w:lvlJc w:val="left"/>
    </w:lvl>
    <w:lvl w:ilvl="1" w:tplc="E2684A8A">
      <w:start w:val="1"/>
      <w:numFmt w:val="decimal"/>
      <w:lvlText w:val="%2."/>
      <w:lvlJc w:val="left"/>
    </w:lvl>
    <w:lvl w:ilvl="2" w:tplc="E3E8E24C">
      <w:numFmt w:val="decimal"/>
      <w:lvlText w:val=""/>
      <w:lvlJc w:val="left"/>
    </w:lvl>
    <w:lvl w:ilvl="3" w:tplc="263649E2">
      <w:numFmt w:val="decimal"/>
      <w:lvlText w:val=""/>
      <w:lvlJc w:val="left"/>
    </w:lvl>
    <w:lvl w:ilvl="4" w:tplc="DD4409FA">
      <w:numFmt w:val="decimal"/>
      <w:lvlText w:val=""/>
      <w:lvlJc w:val="left"/>
    </w:lvl>
    <w:lvl w:ilvl="5" w:tplc="0BDE93F2">
      <w:numFmt w:val="decimal"/>
      <w:lvlText w:val=""/>
      <w:lvlJc w:val="left"/>
    </w:lvl>
    <w:lvl w:ilvl="6" w:tplc="40602BDC">
      <w:numFmt w:val="decimal"/>
      <w:lvlText w:val=""/>
      <w:lvlJc w:val="left"/>
    </w:lvl>
    <w:lvl w:ilvl="7" w:tplc="E02818D2">
      <w:numFmt w:val="decimal"/>
      <w:lvlText w:val=""/>
      <w:lvlJc w:val="left"/>
    </w:lvl>
    <w:lvl w:ilvl="8" w:tplc="871E2C3C">
      <w:numFmt w:val="decimal"/>
      <w:lvlText w:val=""/>
      <w:lvlJc w:val="left"/>
    </w:lvl>
  </w:abstractNum>
  <w:abstractNum w:abstractNumId="20" w15:restartNumberingAfterBreak="0">
    <w:nsid w:val="796F57D0"/>
    <w:multiLevelType w:val="hybridMultilevel"/>
    <w:tmpl w:val="5ADC1FA2"/>
    <w:lvl w:ilvl="0" w:tplc="0410000F">
      <w:start w:val="1"/>
      <w:numFmt w:val="decimal"/>
      <w:lvlText w:val="%1."/>
      <w:lvlJc w:val="left"/>
      <w:pPr>
        <w:ind w:left="720" w:hanging="360"/>
      </w:pPr>
    </w:lvl>
    <w:lvl w:ilvl="1" w:tplc="76B6CA42">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9E2A9E3"/>
    <w:multiLevelType w:val="hybridMultilevel"/>
    <w:tmpl w:val="470607AC"/>
    <w:lvl w:ilvl="0" w:tplc="BC8CBBDA">
      <w:start w:val="1"/>
      <w:numFmt w:val="bullet"/>
      <w:lvlText w:val=" "/>
      <w:lvlJc w:val="left"/>
    </w:lvl>
    <w:lvl w:ilvl="1" w:tplc="2A80C8D6">
      <w:numFmt w:val="decimal"/>
      <w:lvlText w:val=""/>
      <w:lvlJc w:val="left"/>
    </w:lvl>
    <w:lvl w:ilvl="2" w:tplc="76261E84">
      <w:numFmt w:val="decimal"/>
      <w:lvlText w:val=""/>
      <w:lvlJc w:val="left"/>
    </w:lvl>
    <w:lvl w:ilvl="3" w:tplc="33627D26">
      <w:numFmt w:val="decimal"/>
      <w:lvlText w:val=""/>
      <w:lvlJc w:val="left"/>
    </w:lvl>
    <w:lvl w:ilvl="4" w:tplc="AFC00C36">
      <w:numFmt w:val="decimal"/>
      <w:lvlText w:val=""/>
      <w:lvlJc w:val="left"/>
    </w:lvl>
    <w:lvl w:ilvl="5" w:tplc="E028F01A">
      <w:numFmt w:val="decimal"/>
      <w:lvlText w:val=""/>
      <w:lvlJc w:val="left"/>
    </w:lvl>
    <w:lvl w:ilvl="6" w:tplc="9D9E2150">
      <w:numFmt w:val="decimal"/>
      <w:lvlText w:val=""/>
      <w:lvlJc w:val="left"/>
    </w:lvl>
    <w:lvl w:ilvl="7" w:tplc="70EED7B6">
      <w:numFmt w:val="decimal"/>
      <w:lvlText w:val=""/>
      <w:lvlJc w:val="left"/>
    </w:lvl>
    <w:lvl w:ilvl="8" w:tplc="14BCC514">
      <w:numFmt w:val="decimal"/>
      <w:lvlText w:val=""/>
      <w:lvlJc w:val="left"/>
    </w:lvl>
  </w:abstractNum>
  <w:abstractNum w:abstractNumId="22" w15:restartNumberingAfterBreak="0">
    <w:nsid w:val="7AC765E6"/>
    <w:multiLevelType w:val="hybridMultilevel"/>
    <w:tmpl w:val="14C665A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3" w15:restartNumberingAfterBreak="0">
    <w:nsid w:val="7F065749"/>
    <w:multiLevelType w:val="hybridMultilevel"/>
    <w:tmpl w:val="8A600F8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411322176">
    <w:abstractNumId w:val="21"/>
  </w:num>
  <w:num w:numId="2" w16cid:durableId="632055002">
    <w:abstractNumId w:val="19"/>
  </w:num>
  <w:num w:numId="3" w16cid:durableId="1715930988">
    <w:abstractNumId w:val="15"/>
  </w:num>
  <w:num w:numId="4" w16cid:durableId="580992511">
    <w:abstractNumId w:val="16"/>
  </w:num>
  <w:num w:numId="5" w16cid:durableId="984821888">
    <w:abstractNumId w:val="4"/>
  </w:num>
  <w:num w:numId="6" w16cid:durableId="1577937877">
    <w:abstractNumId w:val="13"/>
  </w:num>
  <w:num w:numId="7" w16cid:durableId="593781009">
    <w:abstractNumId w:val="0"/>
  </w:num>
  <w:num w:numId="8" w16cid:durableId="952328409">
    <w:abstractNumId w:val="6"/>
  </w:num>
  <w:num w:numId="9" w16cid:durableId="1201555880">
    <w:abstractNumId w:val="3"/>
  </w:num>
  <w:num w:numId="10" w16cid:durableId="108937605">
    <w:abstractNumId w:val="18"/>
  </w:num>
  <w:num w:numId="11" w16cid:durableId="1680889455">
    <w:abstractNumId w:val="5"/>
  </w:num>
  <w:num w:numId="12" w16cid:durableId="1624119597">
    <w:abstractNumId w:val="9"/>
  </w:num>
  <w:num w:numId="13" w16cid:durableId="867374646">
    <w:abstractNumId w:val="2"/>
  </w:num>
  <w:num w:numId="14" w16cid:durableId="1355769415">
    <w:abstractNumId w:val="1"/>
  </w:num>
  <w:num w:numId="15" w16cid:durableId="1029722974">
    <w:abstractNumId w:val="11"/>
  </w:num>
  <w:num w:numId="16" w16cid:durableId="1746874064">
    <w:abstractNumId w:val="22"/>
  </w:num>
  <w:num w:numId="17" w16cid:durableId="2053917887">
    <w:abstractNumId w:val="7"/>
  </w:num>
  <w:num w:numId="18" w16cid:durableId="692339382">
    <w:abstractNumId w:val="8"/>
  </w:num>
  <w:num w:numId="19" w16cid:durableId="991715430">
    <w:abstractNumId w:val="17"/>
  </w:num>
  <w:num w:numId="20" w16cid:durableId="2123760572">
    <w:abstractNumId w:val="20"/>
  </w:num>
  <w:num w:numId="21" w16cid:durableId="1529830536">
    <w:abstractNumId w:val="12"/>
  </w:num>
  <w:num w:numId="22" w16cid:durableId="1654993265">
    <w:abstractNumId w:val="23"/>
  </w:num>
  <w:num w:numId="23" w16cid:durableId="497624106">
    <w:abstractNumId w:val="14"/>
  </w:num>
  <w:num w:numId="24" w16cid:durableId="178048496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0981"/>
    <w:rsid w:val="000172B5"/>
    <w:rsid w:val="00020C61"/>
    <w:rsid w:val="0002329B"/>
    <w:rsid w:val="00050ACD"/>
    <w:rsid w:val="00066D77"/>
    <w:rsid w:val="00070981"/>
    <w:rsid w:val="000B6BDB"/>
    <w:rsid w:val="000D58A8"/>
    <w:rsid w:val="000F0215"/>
    <w:rsid w:val="001367D3"/>
    <w:rsid w:val="00146877"/>
    <w:rsid w:val="0015794B"/>
    <w:rsid w:val="00161DC8"/>
    <w:rsid w:val="00172700"/>
    <w:rsid w:val="00177CCE"/>
    <w:rsid w:val="001C78C0"/>
    <w:rsid w:val="002107EB"/>
    <w:rsid w:val="002120F9"/>
    <w:rsid w:val="002338BE"/>
    <w:rsid w:val="0023465C"/>
    <w:rsid w:val="002509D1"/>
    <w:rsid w:val="00272617"/>
    <w:rsid w:val="00297D2E"/>
    <w:rsid w:val="002A1604"/>
    <w:rsid w:val="002A6B80"/>
    <w:rsid w:val="002C5DB8"/>
    <w:rsid w:val="002E0748"/>
    <w:rsid w:val="002E48A4"/>
    <w:rsid w:val="002E5BF0"/>
    <w:rsid w:val="002F7A89"/>
    <w:rsid w:val="00323C8B"/>
    <w:rsid w:val="00341981"/>
    <w:rsid w:val="0034647E"/>
    <w:rsid w:val="0035393D"/>
    <w:rsid w:val="003E7261"/>
    <w:rsid w:val="003F6028"/>
    <w:rsid w:val="0040045F"/>
    <w:rsid w:val="00417A01"/>
    <w:rsid w:val="004524C2"/>
    <w:rsid w:val="004950DE"/>
    <w:rsid w:val="004A0701"/>
    <w:rsid w:val="004C05A9"/>
    <w:rsid w:val="004D6B01"/>
    <w:rsid w:val="004E5DD9"/>
    <w:rsid w:val="004F0ADC"/>
    <w:rsid w:val="00500889"/>
    <w:rsid w:val="0050313D"/>
    <w:rsid w:val="00520777"/>
    <w:rsid w:val="00544F1C"/>
    <w:rsid w:val="005B1C2B"/>
    <w:rsid w:val="005C37B5"/>
    <w:rsid w:val="005D1CB6"/>
    <w:rsid w:val="005D7068"/>
    <w:rsid w:val="005F15BF"/>
    <w:rsid w:val="006013D2"/>
    <w:rsid w:val="006144CD"/>
    <w:rsid w:val="0062614C"/>
    <w:rsid w:val="00634C3C"/>
    <w:rsid w:val="00641704"/>
    <w:rsid w:val="006438E8"/>
    <w:rsid w:val="00664CCB"/>
    <w:rsid w:val="006857AD"/>
    <w:rsid w:val="0069768E"/>
    <w:rsid w:val="006C02F1"/>
    <w:rsid w:val="00704E97"/>
    <w:rsid w:val="00750895"/>
    <w:rsid w:val="00752B22"/>
    <w:rsid w:val="00762459"/>
    <w:rsid w:val="0077201D"/>
    <w:rsid w:val="007A1C21"/>
    <w:rsid w:val="007B0D59"/>
    <w:rsid w:val="007B331B"/>
    <w:rsid w:val="007B4193"/>
    <w:rsid w:val="007C6912"/>
    <w:rsid w:val="008173F9"/>
    <w:rsid w:val="00820BB2"/>
    <w:rsid w:val="00845C81"/>
    <w:rsid w:val="00873ABF"/>
    <w:rsid w:val="00882BB8"/>
    <w:rsid w:val="008B4F5B"/>
    <w:rsid w:val="008E69B4"/>
    <w:rsid w:val="008F4BBD"/>
    <w:rsid w:val="0092450E"/>
    <w:rsid w:val="009257AE"/>
    <w:rsid w:val="00940BB6"/>
    <w:rsid w:val="00940FA0"/>
    <w:rsid w:val="00950A94"/>
    <w:rsid w:val="0096707C"/>
    <w:rsid w:val="00973ABA"/>
    <w:rsid w:val="00986D7E"/>
    <w:rsid w:val="009D29A5"/>
    <w:rsid w:val="00A12CAA"/>
    <w:rsid w:val="00A43575"/>
    <w:rsid w:val="00A51616"/>
    <w:rsid w:val="00A5605D"/>
    <w:rsid w:val="00A651E8"/>
    <w:rsid w:val="00A671B5"/>
    <w:rsid w:val="00B013CF"/>
    <w:rsid w:val="00B05EF8"/>
    <w:rsid w:val="00B3153C"/>
    <w:rsid w:val="00B335AF"/>
    <w:rsid w:val="00B5367C"/>
    <w:rsid w:val="00B90212"/>
    <w:rsid w:val="00B929C9"/>
    <w:rsid w:val="00C1383C"/>
    <w:rsid w:val="00C4759C"/>
    <w:rsid w:val="00C54F1E"/>
    <w:rsid w:val="00C555CA"/>
    <w:rsid w:val="00C804CF"/>
    <w:rsid w:val="00CD716F"/>
    <w:rsid w:val="00D037BD"/>
    <w:rsid w:val="00D460F3"/>
    <w:rsid w:val="00D60412"/>
    <w:rsid w:val="00D62794"/>
    <w:rsid w:val="00D67590"/>
    <w:rsid w:val="00DF6B7A"/>
    <w:rsid w:val="00E2114B"/>
    <w:rsid w:val="00E47C67"/>
    <w:rsid w:val="00E5063E"/>
    <w:rsid w:val="00E60B96"/>
    <w:rsid w:val="00ED5BF1"/>
    <w:rsid w:val="00ED5F8F"/>
    <w:rsid w:val="00EF6EBE"/>
    <w:rsid w:val="00EF75D7"/>
    <w:rsid w:val="00F00EC5"/>
    <w:rsid w:val="00F02F26"/>
    <w:rsid w:val="00F15EFE"/>
    <w:rsid w:val="00F3690B"/>
    <w:rsid w:val="00F57E03"/>
    <w:rsid w:val="00F619B7"/>
    <w:rsid w:val="00F6393C"/>
    <w:rsid w:val="00F70947"/>
    <w:rsid w:val="00F770A4"/>
    <w:rsid w:val="00FC1206"/>
    <w:rsid w:val="00FD7D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AC84D99"/>
  <w15:docId w15:val="{0F9DC049-3005-49B2-B204-C36528FF2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2"/>
        <w:szCs w:val="22"/>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40BB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E0748"/>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E0748"/>
    <w:rPr>
      <w:rFonts w:ascii="Segoe UI" w:hAnsi="Segoe UI" w:cs="Segoe UI"/>
      <w:sz w:val="18"/>
      <w:szCs w:val="18"/>
    </w:rPr>
  </w:style>
  <w:style w:type="paragraph" w:styleId="Paragrafoelenco">
    <w:name w:val="List Paragraph"/>
    <w:basedOn w:val="Normale"/>
    <w:uiPriority w:val="34"/>
    <w:qFormat/>
    <w:rsid w:val="007A1C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1971</Words>
  <Characters>11238</Characters>
  <Application>Microsoft Office Word</Application>
  <DocSecurity>0</DocSecurity>
  <Lines>93</Lines>
  <Paragraphs>26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Dolores Barro</cp:lastModifiedBy>
  <cp:revision>2</cp:revision>
  <cp:lastPrinted>2021-10-31T16:00:00Z</cp:lastPrinted>
  <dcterms:created xsi:type="dcterms:W3CDTF">2023-09-13T12:07:00Z</dcterms:created>
  <dcterms:modified xsi:type="dcterms:W3CDTF">2023-09-13T12:07:00Z</dcterms:modified>
</cp:coreProperties>
</file>